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40"/>
          <w:szCs w:val="40"/>
          <w:lang w:val="en-US" w:eastAsia="zh-CN" w:bidi="ar"/>
        </w:rPr>
        <w:t>聊 城 市 人 民 政 府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40"/>
          <w:szCs w:val="40"/>
          <w:lang w:val="en-US" w:eastAsia="zh-CN" w:bidi="ar"/>
        </w:rPr>
        <w:t>关于建立“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40"/>
          <w:szCs w:val="40"/>
          <w:lang w:val="en-US" w:eastAsia="zh-CN" w:bidi="ar"/>
        </w:rPr>
        <w:t>水城好商量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40"/>
          <w:szCs w:val="40"/>
          <w:lang w:val="en-US" w:eastAsia="zh-CN" w:bidi="ar"/>
        </w:rPr>
        <w:t>”工作机制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40"/>
          <w:szCs w:val="40"/>
          <w:lang w:val="en-US" w:eastAsia="zh-CN" w:bidi="ar"/>
        </w:rPr>
        <w:t>加强政府与民主党派联系的实施意见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各县(市、区)人民政府，市属开发区管委会，市政府各部门、直属机构: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全面贯彻党的十九大和十九届二中、三中、四中、五中全会精神，充分发挥民主党派参政议政、民主监督作用，提高政府决策的科学化、民主化水平，现就建立“水城好商量”工作机制，加强政府与民主党派联系，推进民主党派市级组织调研成果落实，提出以下实施意见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一、提高思想认识。建立“水城好商量”工作机制，加强政府与民主党派联系，不仅有助于促进党委和政府科学决策、民主决策、依法决策，更有助于充分调动民主党派市级组织发挥自身优势，为我市争创一流、走在前列，奋力实现在鲁西大地率先崛起汇聚智慧和力量。各级各部门要充分认识做好这项工作的重要意义，主动加强与民主党派市级组织的沟通联络，为开展调研做好保障服务工作，推动调研成果转化落地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二、共同确定选题。根据各民主党派市级组织界别特色和各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位副市长的分工，每位副市长联系１－２个民主党派市级组织。每年第一季度，各位副市长与所联系的民主党派市级组织共同商议调研课题。选题要坚持服务大局、坚持问题导向，围绕全市经济社会发展重大问题和党委政府关心、人民群众关注的热点难点问题，选择具有前瞻性、针对性、持续性的课题作为调研重点。双方商议确定１－２个选题作为共同调研课题，由市委统战部备案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三、联合开展调研。各民主党派市级组织根据工作需要，组织专家学者与有关部门负责同志组成联合调研组开展实地调研。各位副市长应积极参加实地调研活动，介绍情况、听取意见。各民主党派市级组织要充分发挥智力密集、人才荟萃的优势，有关部门要注重发挥了解政策、熟悉工作的优势，实现资源共享、优势互补，提升调研深度和精准度。调研结束后，各民主党派市级组织要认真撰写调研报告，围绕某项专题工作提出有针对性、可行性的意见建议，并及时将调研报告报送市委统战部和市政府研究室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四、促进成果转化。对于调研期间收集的能够立即采纳落实的意见建议，各位副市长要及时召开会议，组织相关部门研究落实措施，促进调研成果转化落地。对于调研报告中提出的重大意见建议，需要县(市、区)或多部门协同配合、整合资源推动解决的，市政府研究室要根据报告涉及的领域和部门进行细化分解，形成任务分工方案，提请市政府审议。各相关部门按照任务分工要求认真推动落实，并将采纳落实情况报送市政府研究室。市政府研究室要建立跟踪机制，持续关注落实情况，及时汇总后报送市政府主要领导，并以适当方式向各民主党派市级组织反馈调研成果落实情况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五、完善长效机制。市政府与各民主党派市级组织要坚持紧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密联系，强化协调配合，共同推动工作。对于情况比较复杂、需要长期关注的问题或改革措施，可以联合开展跟踪调研或制定长期工作计划，持续向前推进。市政府研究室要加强与市委统战部、各民主党派市级组织的沟通联络，充分发挥协调服务作用，确保工作有序推进。各级各部门要积极支持、参与民主党派市级组织的调研活动，主动提供所需材料，不断完善采纳、落实和反馈工作机制，促进调研成果有效转化。要适时召开调研成果集中展示会，对一些有重要影响的调研成果进行宣传报道，积极运用网络新媒体扩大宣传效果，营造良好氛围。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聊城市人民政府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2021年7月22日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spacing w:line="20" w:lineRule="exact"/>
        <w:rPr>
          <w:sz w:val="2"/>
        </w:rPr>
      </w:pPr>
      <w:bookmarkStart w:id="0" w:name="_GoBack"/>
      <w:bookmarkEnd w:id="0"/>
    </w:p>
    <w:sectPr>
      <w:pgSz w:w="11910" w:h="16840"/>
      <w:pgMar w:top="1580" w:right="1300" w:bottom="28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8FF5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45"/>
      <w:ind w:left="1170"/>
      <w:outlineLvl w:val="1"/>
    </w:pPr>
    <w:rPr>
      <w:rFonts w:ascii="PMingLiU" w:hAnsi="PMingLiU" w:eastAsia="PMingLiU" w:cs="PMingLiU"/>
      <w:sz w:val="39"/>
      <w:szCs w:val="39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2021-11-11T08:39:00Z</dcterms:created>
  <dc:creator>作者</dc:creator>
  <cp:keywords>关键字</cp:keywords>
  <cp:lastModifiedBy>Luminary</cp:lastModifiedBy>
  <dcterms:modified xsi:type="dcterms:W3CDTF">2021-11-11T08:44:04Z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创建者</vt:lpwstr>
  </property>
  <property fmtid="{D5CDD505-2E9C-101B-9397-08002B2CF9AE}" pid="4" name="LastSaved">
    <vt:filetime>2021-11-11T00:00:00Z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7D9DC74F3FA841B3826752BBA0B37DFB</vt:lpwstr>
  </property>
</Properties>
</file>