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《数字聊城建设三年行动计划（2020-2022年）》已经市政府研究同意，现印发给你们，请结合实际认真遵照执行。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2020年10月21日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default" w:ascii="sans-serif" w:hAnsi="sans-serif" w:eastAsia="sans-serif" w:cs="sans-serif"/>
          <w:i w:val="0"/>
          <w:caps w:val="0"/>
          <w:color w:val="000000"/>
          <w:spacing w:val="0"/>
          <w:sz w:val="30"/>
          <w:szCs w:val="30"/>
        </w:rPr>
        <w:t>数字聊城建设三年行动计划（2020-2022年）</w:t>
      </w:r>
    </w:p>
    <w:bookmarkEnd w:id="0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为深入推进数字聊城建设，贯彻落实《数字山东发展规划（2018—2022年）》《山东省人民政府办公厅关于印发山东省数字政府建设实施方案（2019-2022年）的通知》（鲁政办发〔2019〕8号）、《山东省人民政府办公厅关于山东省数字基础设施建设的指导意见》（鲁政办字〔2020〕34号）、《山东省人民政府办公厅关于印发数字山东2020行动方案的通知》（鲁政办字〔2020〕47号）文件要求，现结合我市实际，制定本行动计划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一、实施数字基础设施攻坚行动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建设具有强大支撑能力的信息通信网络。高质量建设5G网络，全面推进各县（市、区）和市属开发区5G网络试点和规模组网，推动5G与重点垂直行业深度融合。到2022年，力争完成建设5G基站6000个，基本实现县级以上城区、重点乡镇（街道）、重点园区5G网络全覆盖。（市工业和信息化局、中国移动聊城分公司、中国联通聊城市分公司、中国电信聊城分公司、中国铁塔聊城分公司分工负责）加快IPv6规模部署，统筹推进全市骨干网、城域网、接入网IPv6升级，开展互联网数据中心、政务云平台与社会化云平台IPv6改造，推广全面支持IPv6的移动和固定终端。（市委网信办、市大数据局、市工业和信息化局、中国移动聊城分公司、中国联通聊城市分公司、中国电信聊城分公司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构建高效协同的数据处理体系。完善政务云平台扩容增量，提高云平台社会化服务水平，充分满足聊城及周边市政务、企业、社会存储计算备份服务需求，提升支撑人工智能、区块链等应用场景能力。引导建设绿色数据中心，推动节能技改和用能结构调整，新建数据中心PUE值原则上不高于1.3，到2022年，打造500PB存储计算中心。鼓励通信运营企业、信息技术企业合理布局集内容、网络、存储、计算为一体的边缘计算资源池节点，满足交通、医疗、教育、制造等行业在实时业务、智能应用、安全和隐私保护等方面的敏捷连接需求。（市大数据局、市工业和信息化局、市科技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布局全域感知的智能终端设施。建设城市物联网感知平台，加快物联网终端部署，围绕城市管理、民生服务、公共安全、医疗卫生等领域，积极部署低成本、低功耗、高精度、高可靠的智能化传感器，提升社会治理和公共服务科学化、精细化水平，推动“万物互联”发展。（市大数据局、市发展改革委、市工业和信息化局分工负责）加快推进数字水利基础设施建设，布设雨量、水位、流量、墒情等数据采集设备，实现对河湖水系、水利工程设施等涉水信息动态监测和智能感知。加快推进覆盖大气、水、污染源、核与辐射等智慧环境监测监控基础设施建设。（市水利局、市生态环境局分工负责）推进城市挂高资源共享共建，支持现有电力塔杆、通信基站、交通指示牌、监控杆、路灯杆等各类挂高资源开放共享和数字化改造，提倡新建集智慧照明、视频监控、交通管理、环境监测、5G通信、应急求助等功能于一体的智慧杆柱，到2022年，全市新建智慧杆柱500个以上。（市大数据局、市发展改革委、市公安局、市自然资源和规划局、市住房城乡建设局、市城管局、市工业和信息化局、中国铁塔聊城分公司分工负责）推动综合管网（廊）智能化建设，统筹部署环境感知、状态监测、信号传输、运行控制等智能设备，鼓励建设智慧管网（廊）综合运营的第三方平台，逐步实现地下管网、综合管廊设施的实时监测、自动预警和智能处置。（市大数据局、市住房城乡建设局、市城管局、市水利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二、开展数字基础设施融合发展攻坚行动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加快部署智慧交通。开展基于5G的车联网建设，统筹推进汽车、公路、城市道路及附属设施智能化升级，提升“人、车、路、云”融合协同能力。推广应用具备多维感知、高精度定位、智能网联功能的终端设备，推广交通载运工具远程监测、故障诊断、风险预警、应急处置等应用场景，加快构建多式联运智能综合运输体系。（市交通运输局、市工业和信息化局、市公安局、市城管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全面推广智慧能源。强化电力、天然气、热力管网等各类能源网络信息系统的互联互通和数据共享，构建能源形态协同转化、集中式与分布式能源协同运行的综合能源网络。推动实现电、气、热等多种能源消费信息的集中自动采集和跨行业数据共享。积极利用省级油气管道综合管理信息平台，加快推进新建管道数字化交付、智能化应用和在役管道数字化恢复、智能化改造。推进“互联网+”充电设施建设，打造统一的智能充电服务平台，依托加油站、公交站场、停车场等场所，构建车桩相随、智能高效的充电基础设施体系。探索开展“多站融合”建设，依托变电站建设分布式数据中心站、储能站、5G基站和北斗卫星地面基准站，促进变电站闲置空间资源共享利用。到2022年，在交通、能源和智能制造等领域落地5G、人工智能、区块链等数字技术应用场景20个以上。（市发展改革委、市大数据局、市工业和信息化局、市住房城乡建设局、市城管局、市交通运输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加快工业互联网应用。推进工业设备联网，推动高耗能、高风险、通用性强、优化价值高的工业设备上云，培育人、机、物全面互联的新兴业态。积极构建跨领域、跨行业的工业互联网平台体系，支持龙头企业打造面向垂直行业和细分领域的工业互联网平台，争创国家级、省级跨行业、跨领域平台。在化工、物流、新能源汽车等重点工业园区、高新技术产业开发区、双创示范基地等区域，建设低延时、高可靠、广覆盖的网络基础设施。（市工业和信息化局、中国移动聊城分公司、中国联通聊城市分公司、中国电信聊城分公司、中国铁塔聊城分公司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三、实施数字政府建设攻坚行动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推进政务服务高效化。大力开展“爱山东”APP聊城分厅建设推广，以用户视角对“爱山东”APP聊城分厅进行场景化、向导式改造，不断优化网上办事体验。建立完善工作推进机制和信息协调机制，推动省市县移动政务服务一体建设，适合掌上办理的政务服务事项实现“应上尽上”，完善政策精准推送、业务关联办理等个性化服务功能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推进机关办事流程化。按照流程再造有关要求，加强在线协同办公、移动办公、视频会议系统的运维建设，有效支撑“网上办公”“网上办事”，提升网上办公效率。主动加强与疫情防控主管部门的对接，确保疫情期间各类政务信息系统稳定运行。（市大数据局负责）加强组织、机构编制、财政、人力资源社会保障数据共享和业务协同，实现全市机关事业单位机构编制、人员、经费等的综合管理；强化财政业务一体化集中管理，实现指标流、资金流和业务流闭环运行；深入推进党政机关事业单位公务用房、公务用车等公有资产全生命周期管理；推动档案电子化建设，升级全市数字档案管理系统，建设房产档案管理系统，推进房地产档案的数字化管理；建设机关事业单位监管考核平台。到2022年，通过大数据分析，探索实现机构编制人事工作的量化监控、预测模拟和精准管理，及时掌握预算执行情况，加强政府采购监管，实现公共机构节能、公务接待、公务用车等“一张网”管理。（市委编办、市财政局、市人力资源社会保障局、市机关事务局、市档案馆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推进决策服务数字化。统筹汇聚政府和社会数据资源，强化关联分析和挖掘应用，构建大数据分析模型，开展基于大数据的关联分析和融合应用，提升事前研判预测、事中监测调度、事后评估评价能力，服务科学决策。围绕市委、市政府重点工作，利用各类宏观经济统计数据，融合空间地理基础数据，强化数据挖掘应用，在一张图上呈现经济运行、趋势、成果以及重点项目信息，到2022年，推动在各业务领域形成一批大数据分析成果，叠加1000项图层数据，提升决策服务水平。在应急指挥、治安防控、城市管理、生态环保、农业畜牧、金融安全、社会信用等领域开展示范应用，强化预警预测。在社会保障、教育卫生、文体旅游、社会救助等与群众生活密切相关的公共服务领域，开展数据分析应用，提升公共服务水平。建成城市大脑，分行业、分领域接入业务应用，形成统一的展示、分析、调度和指挥平台，通过数字化、可视化方式，为科学决策提供支撑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四）推进基础支撑一体化。统筹推进基础支撑一体化、集约化建设，按照建设“一个平台、一个号（码）、一张网络、一朵云”的支撑体系，建设完善大数据管理服务平台，整合市直各部门数据中心数据到平台，加强数据资源的汇聚，着力构建基础库、主题库、专题库和通用业务库“四库一体”的政务数据资源体系，实现数据“大汇聚”。将身份证号码和统一社会信用代码作为唯一标识，进行统一身份认证，实现“一号通行”。构建全市“一张网”，推进全市电子政务外网网络扩容改造工程建设，完善市、县、乡三级骨干网络构架，推进乡镇电子政务外网横向联网覆盖，推动电子政务外网向村（社区）延伸，实现市、县、乡、村四级覆盖。统筹全市“一片云”，进一步优化构建计算、存储、安全为一体的政务云平台，合理配置政务云资源，完善政务云服务目录。继续推动部门系统上云，按照“应上尽上”的原则，上云率达到100%。坚持统建共享，统筹谋划全市政务信息化建设布局，强化政务信息项目归口管理,抓好政务信息系统项目的统一论证、绩效评估和全口径备案工作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四、实施数字社会服务提升攻坚行动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提升智慧民生服务平台。进一步完善“我的聊城”APP,整合各类数据资源，实现便民服务“一键入口”、民生诉求“一键直达”，推动民生领域的智慧应用，做到一个APP慧享水城，让群众享受到信息化带来的便利。到2022年，实现300项民生领域智慧应用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推动社会治理精准化。完善数字“平安聊城”体系，建设多网格融合的综合管理平台，加速汇聚网格化服务管理、“雪亮工程”视频图像、强化公安数据资源智能研判，到2022年，建成较为完善的数字化治安防控体系。完善应急指挥体系，建设完善城市大脑（应急指挥）一体化平台，对安全生产、自然灾害等安全态势进行全面掌控，实现应急管理“事前、事发、事后”的全面感知。进一步整合人口、卫生等数据，加强疫情的分析研判和预警，做到精准防疫。创新生态治理模式，建设生态环境大数据管理平台，加强对生态环境质量、污染源等数据分析研判，实现生态环境综合决策科学化、精准化。推动自然资源智慧治理，基本完成国土空间规划“一张图”。推动“互联网+监管”体系建设，加快监管业务数据汇聚共享。建设完善公共信用，利用区块链技术，扩大信用数据应用。建设集道路交通监测、决策、控制、服务为一体的智慧交通大数据平台，开展交通大数据智慧应用。（市委政法委、市公安局、市大数据局、市应急局、市生态环境局、市自然资源和规划局、市市场监管局、市发展改革委、市交通运输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推动公共服务便捷化。完善公共就业人才服务信息系统，提升公共就业人才服务智能化水平。在工程建设领域推广应用农民工工资支付监管系统，实现工资支付全程监管。推进社保卡一卡通，实现养老保险、失业保险、工伤保险从“同市通办”到“全省通办”。（市人力资源社会保障局、市住房城乡建设局、市交通运输局、市水利局分工负责）建设聊城市医保信息平台，推动实现全市医疗保障治理体系和治理能力现代化。（市医保局负责）增加智慧教育的供给，推动在线教育普适服务，加快优质数字教育资源共建共享。加快数字校园建设，数字校园覆盖率超过90%，到2022年，基本形成“互联网+教育”的新模式。（市教育体育局负责）推进文化服务数字化建设，提升公共图书馆、文化馆数字服务能力，实现线上线下互动式、点单式数字文化服务。不断提升公共文化服务可持续性发展，到2022年，县级以上图书馆举办具备数字图馆的服务能力，80%以上文化馆具备数字文化馆服务能力。（市文化和旅游局负责）提高社会救助信息化水平，提升救助效率和精准度。加强社区居家养老服务信息平台应用，逐步形成线下线上相结合的社区居家养老服务体系。（市民政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五、开展数聚赋能专项攻坚行动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强化数据支撑。加大数据汇聚，按照构建“四库一体”的政务数据资源体系，进一步完善人口、法人单位、电子证照、空间地理、公共信用和宏观经济6大基础信息资源库，建立“一数一源”归集机制，全面提升数据质量。（市大数据局、市发展改革委、市公安局、市自然资源和规划局、市市场监管局分工负责）进一步完善生态环境、农业农村、医疗健康、社会保障、交通出行等首批12个主题信息资源库，统筹推动部门内部系统整合，实现业务与数据的深度融合，全面启动主题库、专题库和通用业务库建设。深化数据共享，进一步完善政务信息资源目录，建立部门数据共享责任清单，制定数据共享评价指数，组织开展数据供给、需求和应用情况监测评估。扩大数据开发，健全公共数据开放机制，依法将水、电、暖等主要公共服务数据纳入开放范围，提升数据开放平台服务支撑能力。发布市公共数据开放清单，建立数据主体“授权使用”的公共数据依申请开放模式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优化政务服务。大力推进电子证照试点，提高政务服务智能化支撑能力。在交通执法、公积金、婚姻、不动产和工程建设等领域加快开展电子证照应用。（市大数据局、市公安局、市行政审批局、市民政局、市交通运输局、市住房城乡建设局、市自然资源和规划局、市住房公积金管理中心等分工负责）优化不动产登记，推动证明材料网上核验，整合归集房屋交易、户籍、婚姻登记、营业执照、纳税、抵押、出生医学证明等数据资源，助力不动产登记“一次办好”。（市自然资源和规划局、市公安局、市民政局、市市场监管局、市卫生健康委等部门分工负责）推行义务教育入学报名“掌上办”，整合户籍、不动产、社保、医保、防疫接种、婚姻登记等数据资源，实现义务教育入学报名“掌上办”。（市教育体育局、市公安局、市民政局、市人力资源社会保障局、市自然资源和规划局、市医保局等部门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助力经济发展。优化升级聊城市中小微企业信用信息查询服务平台，依法推动政务数据和社会数据在金融征信领域的依申请开放，便利中小企业融资。（市大数据局、市发展改革委、人行聊城市中心支行分工负责）持续推进获得电力工作改革，整合企业注册、不动产登记、项目立项、规划审批等数据资源，简化企业获得电力流程。（市发展改革委、国网聊城供电公司、市大数据局、市行政审批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四）服务宏观决策。开展经济运行分析，构建大数据分析模型，统筹利用政务数据和社会数据，对全市经济运行状况进行监测分析，提升决策服务水平。提升审计监督效能，深化审计大数据应用，依托“金审工程”建设，开展多维数据综合分析，提升审计效率和监督效能。（市审计局、市大数据局分工负责）开展政策数据专题应用，建设政策专题数据库，实现政策的自动抓取、解读。（市发展改革委、市统计局、市审计局、市大数据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六、开展新一代信息技术应用攻坚行动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加快5G创新应用。推动新型网络技术商用，开展基于软件定义网络、网络功能虚拟化等网络技术的试验网建设应用，到2022年，在重点工业园区、高新技术产业聚集区、双创示范基地等区域探索部署5G、NB-IoT、工业互联网等技术的多样化场景应用。鼓励龙头企业与电信运营企业加强合作，在5G应用上先行先试，共同打造5G应用样板。推动5G体验中心建设，展示基于5G的多元化应用场景及示范应用，提升社会影响力和市民感受度，带动相关产业发展。推动智慧广电网络建设，建立面向5G的移动交互广播电视传播网络，实现广电网络超高清、云化、IP化、智能化发展。（市工业和信息化局、市文化和旅游局、市大数据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加快人工智能创新应用。积极推动人工智能与相关行业的融合发展，力争到2022年，在智慧文旅、智慧工厂、工业互联网、智慧医疗、智慧教育、智慧物流、智慧交通等领域开展人工智能应用示范，打造10个以上行业创新应用标杆。（市大数据局、市工业和信息化局、市文化和旅游局、市发展改革委、市教育体育局、市财政局、市卫生健康委、市交通运输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推动大数据创新应用。围绕聊城经济社会发展需求，重点在区块链、5G、物联网、云计算、人工智能等领域开展新一代信息技术应用示范，促进信息技术在社会民生领域的广泛应用。聚焦涉及面广、带动性强的应用场景，组织开展新一代信息技术应用场景需求、优秀大数据平台产品（解决方案）征集活动，帮助本地有需求的单位（机构）精准对接大数据解决方案提供方，推动优秀大数据平台产品落地见效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四）加快区块链技术创新应用。围绕聊城经济社会发展需求开展区块链应用示范，促进区块链技术在社会民生领域的广泛应用。聚焦涉及面广、带动性强的应用场景，组织开展区块链技术应用场景需求、优秀区块链平台产品（解决方案）征集活动，帮助本地有需求的单位（机构）精准对接区块链解决方案提供方，推动优秀区块链平台产品落地见效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七、实施数字经济攻坚行动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攻坚数字经济园区建设。以攻坚数字经济园区建设为抓手，在全市打造一批产业链完备、特色鲜明、优势互补的园区生态圈。大力推进“十百千”工程（培育10个数字经济园区，抓好100个数字经济项目建设，培养1000名数字经济人才），2020年，培育1-2家省级数字经济园区，抓好25个重点数字项目，培养100名数字经济人才。鼓励各县（市、区）立足自身优势，推动数字经济园区实现差异化发展，到2022年，力争打造“一县一园”，形成“全域多园”的园区布局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提升产业数字化水平。加速推动智慧农业建设，创建一批智慧农业应用基地，到2020年，建成10个智慧农业应用基地。（市农业农村局负责）推动工业制造智慧升级，在重点行业探索推进“无人车间”“无人工厂”建设，加快提升工业智能化生产水平。支持企业上云，到2020年,力争实现企业上云环境进一步优化，行业企业上云意识和积极性明显提高，上云比例和应用深度显著提升，云计算在企业生产、经营、管理中的应用广泛普及，全市新增上云企业1000家,形成一批有影响力、带动力的云平台和上云标杆企业。（市工业和信息化局负责）深化电子商务应用，积极培育一批特色电商企业，培育一批电商人才，发展新媒体电商和直播电商，促进电子商务向一、二、三产业全面渗透。（市商务投资促进局、市工业和信息化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培育大数据产业生态。提升数字产业化水平，围绕大数据采集、传输、存储、分析、交易、应用和安全等环节，对大数据、云计算、人工智能、物联网、5G、区块链等重点产业实施补链、延链、强链，提升产业集聚和协作配套水平，加快形成“产业+配套、平台+生态、技术+赋能”的良好产业生态。鼓励企业探索基于数字化的新型生产关系，推进数据赋能研发、生产、流通、服务、消费全价值链协同和融合应用。大力发展众包众创，培育推广大规模个性化定制、网络协同制造、远程运维服务等新模式。（市大数据局、市工业和信息化局、市科技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八、开展新型智慧城市建设攻坚行动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加快新型智慧城市建设。围绕“优政、惠民、兴业、强基”的总体要求，分级分类开展新型智慧城市试点建设，扎实做好聊城市和莘县的省级新型智慧城市试点建设。开展市级新型智慧城市试点建设，通过试点建设发挥区域示范引领和辐射带动作用，促进新型智慧城市建设，推动数字产业化、产业数字化发展。被选作市级试点的县（市、区），优先推荐作为省级试点城市的评选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建设“城市大脑”。围绕公共交通、公共安全、社会治理、城市管理、生态环境、社区管理等方面，建设集态势感知、运行监测、事件预警、协同指挥、科学决策为一体的“城市大脑”。通过建立各类数据分析模型，实现对全市的交通、建设、气象、环保、人口状况、经济运行状况等各个行业、各个系统数据全面归集、归类、处理和分析，为政府决策、管理、服务提供直观科学的数据依据，促进城市各个部分协同工作，提升城市治理智能化水平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建设数据大厅。围绕5G、大数据、人工智能等方面，采用现场、模拟、虚拟等多种模式建设数据大厅，展现智慧城市示范应用最新成果，面向公务人员和社会公众开展大数据、智慧城市知识普及，提高公众参与意识，打造大数据科普教育基地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九、实施安全防控保障攻坚行动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提升安全事件预警能力。强化网络安全态势感知，科学配置安全策略，建设基于大数据的安全检测体系，健全集智能监测、威胁预测和态势感知于一体的安全态势分析机制，运用大数据等技术提升安全事件预警能力。（市委网信办、市公安局、市大数据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提升安全事件动态响应和恢复处置能力。加强大数据、人工智能等技术深度应用，推动安全运维自动化和专业化，提高重要数字基础设施和信息系统防攻击、防篡改、防病毒、防瘫痪、防窃密水平。定期开展信息安全风险评估和安全测评，开展主动防御演练，提高网络和信息安全事件动态响应和恢复处置能力。（市委网信办、市公安局、市工业和信息化局、市大数据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提升重要数字基础设施安全可信水平。推广应用安全可信的网络产品和服务，推动安全技术、产品和服务创新。依照国家密码管理有关法律法规和标准规范，同步规划、同步建设、同步运行密码保障系统并开展定期评估，强化密码技术在重要数字基础设施中的推广应用，扩大数字证书应用范围。（市委网信办、市公安局、市大数据局、市密码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十、保障措施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一）加强统筹协调。发挥数字聊城建设领导小组统筹协调作用，协调解决数字聊城建设和发展中的重大问题，督查落实重大事项。各级各部门要落实“一把手”责任制，建立完善数字聊城建设领导机制，制定工作推进方案，细化目标与任务，确保各项工作落实到位。（市委网信办、市大数据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二）健全标准规范。完善数字聊城建设标准体系，制定新型智慧城市建设、数据共享、视频监控资源建设、新型智慧城市运营模式等方面的标准规范。落实《国家政务信息化项目建设管理办法》《山东省政务信息系统项目管理办法》，适时修订《聊城市政务信息系统项目管理办法》。开展《山东省电子政务和政务数据管理办法》《聊城市政务数据资源管理暂行办法》宣传贯彻活动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三）强化人才保障。加大数字领域专业培训力度，提升各级公务人员、企业家、创业者群体数字素养，不断增强数据共享、获取、分析和运用能力。组建数字（智慧）聊城专家咨询委员会，完善专家咨询机制，提高数字（智慧）聊城决策科学化水平。加强与中国信息通讯研究院、山东省科学院等研究机构联系，借助外脑力量，发挥智库咨询支撑作用，提高政策制定的科学性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四）加强资金投入。进一步加大各级财政投入力度，支持数字聊城建设。加大财政补贴，争取国家、省级专项资金，完善多元投资机制，鼓励社会资本参与数字聊城建设投资与运营，并获得合理回报，拓宽资金融资渠道，推动多元投资模式。（市财政局、市大数据局分工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五）营造良好氛围。组织开展大数据系统干部职工赴发达地区、发达城市学习考察，赴国内知名企业学习洽谈对接，进一步更新观念、拓展视野，提高业务工作能力。结合省有关部署安排，组织国内大数据、云计算、人工智能、物联网、新型智慧城市建设等领域专家学者来聊讲座，对市、县两级有关领导干部和机关工作人员开展大数据专业素养培训，提高全市领导干部对新一代信息技术的思想认识水平和履职能力。注重发挥新媒体的作用，组织多种形式宣传报道，加大省内外的宣传推广力度，提高数字聊城的知名度和影响力。（市大数据局负责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2020-11-24T06:36:06Z</dcterms:created>
  <dc:creator>Administrator</dc:creator>
  <cp:lastModifiedBy>Administrator</cp:lastModifiedBy>
  <dcterms:modified xsi:type="dcterms:W3CDTF">2020-11-24T06:36:18Z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