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>聊城市人民政府办公室</w:t>
      </w:r>
    </w:p>
    <w:p>
      <w:pPr>
        <w:widowControl/>
        <w:jc w:val="center"/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b w:val="0"/>
          <w:bCs/>
          <w:color w:val="000000"/>
          <w:kern w:val="0"/>
          <w:sz w:val="40"/>
          <w:szCs w:val="40"/>
          <w:lang w:val="en-US" w:eastAsia="zh-CN"/>
        </w:rPr>
        <w:t xml:space="preserve">关于公布第三届聊城和谐使者名单的通知 </w:t>
      </w: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各县（市、区）人民政府，市属开发区管委会，市政府有关部门、直属机构：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按照《聊城市人民政府办公室关于印发聊城和谐使者选拔管理办法的通知》（聊政办字〔2017〕27号）规定，经市委人才工作领导小组研究并报市政府批准，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现将第三届聊城和谐使者名单（共30名）公布如下：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贺丹丹（聊城市阳光社工服务中心）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陈雪媛（高唐县婚姻登记服务中心）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黄兴江（聊城市法律援助中心）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张红霞（东昌府区柳园街道和平社区）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邹明光（临清市慈善总会办公室）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刘晓萌（茌平区敬老院服务中心）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杜 兴（聊城高新技术产业开发区凤凰社区）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王方媛（茌平区敬老院服务中心）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鹿爱龙（聊城市特殊教育学校）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刘洪国（阳谷县烛光志愿者协会）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程兴文（聊城佳音社会工作服务中心）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郭 峰（聊城市救助服务中心）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陈 艳（聊城市人民医院）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靖德刚（山东聊城第八中学）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陈志震（高唐县社会救助综合服务中心）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苏林青（冠县微风公益志愿者协会）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李艳君（聊城市心理咨询师协会）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邵卫军（聊城市社会福利服务中心）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郭纯平（东阿县综治中心）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和翠丽（莘县残疾人联合会）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哈立敏（聊城市残疾人康复中心）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董现华（莘县俎店镇人民政府）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秦景霞（聊城市退役军人医院）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贾秀兰（阳谷县寿张中心敬老院）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王莎莎（聊城市社会福利服务中心）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赵贵福（临清市基层养老服务中心）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王德军（山东盛世千岛山庄养老服务有限公司）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王玲玲（聊城市鲁西老年护养院）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崔清涛（莘县敬老院服务中心张鲁院区）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朱保立（东昌府区安康养老院）</w:t>
      </w:r>
    </w:p>
    <w:p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聊城市人民政府办公室 </w:t>
      </w:r>
    </w:p>
    <w:p>
      <w:pPr>
        <w:widowControl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2021年12月17日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（此件公开发布） 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C555E"/>
    <w:rsid w:val="2BA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2022-01-13T06:10:00Z</dcterms:created>
  <dc:creator>Administrator</dc:creator>
  <cp:lastModifiedBy>Administrator</cp:lastModifiedBy>
  <dcterms:modified xsi:type="dcterms:W3CDTF">2022-01-13T06:19:22Z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BAB1F0F2C65A4F6998C97B6D8C71B0E9</vt:lpwstr>
  </property>
</Properties>
</file>