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DD3" w:rsidRPr="00445777" w:rsidRDefault="00E31DD3" w:rsidP="0079514C">
      <w:pPr>
        <w:pStyle w:val="a3"/>
        <w:spacing w:before="5"/>
        <w:rPr>
          <w:rFonts w:ascii="微软雅黑" w:eastAsia="微软雅黑" w:hAnsi="微软雅黑" w:hint="eastAsia"/>
          <w:sz w:val="26"/>
        </w:rPr>
      </w:pPr>
      <w:bookmarkStart w:id="0" w:name="_GoBack"/>
      <w:bookmarkEnd w:id="0"/>
    </w:p>
    <w:p w:rsidR="00E31DD3" w:rsidRPr="00445777" w:rsidRDefault="00430BB0" w:rsidP="0079514C">
      <w:pPr>
        <w:pStyle w:val="1"/>
        <w:rPr>
          <w:rFonts w:ascii="微软雅黑" w:eastAsia="微软雅黑" w:hAnsi="微软雅黑"/>
        </w:rPr>
      </w:pPr>
      <w:r w:rsidRPr="00445777">
        <w:rPr>
          <w:rFonts w:ascii="微软雅黑" w:eastAsia="微软雅黑" w:hAnsi="微软雅黑"/>
        </w:rPr>
        <w:t>聊城市人民政府办公室</w:t>
      </w:r>
    </w:p>
    <w:p w:rsidR="00E31DD3" w:rsidRDefault="00430BB0" w:rsidP="0079514C">
      <w:pPr>
        <w:spacing w:before="230"/>
        <w:ind w:left="758" w:right="917"/>
        <w:jc w:val="center"/>
        <w:rPr>
          <w:rFonts w:ascii="微软雅黑" w:eastAsia="微软雅黑" w:hAnsi="微软雅黑"/>
          <w:sz w:val="39"/>
        </w:rPr>
      </w:pPr>
      <w:r w:rsidRPr="00445777">
        <w:rPr>
          <w:rFonts w:ascii="微软雅黑" w:eastAsia="微软雅黑" w:hAnsi="微软雅黑"/>
          <w:sz w:val="39"/>
        </w:rPr>
        <w:t>关于进一步加强聊城国家调查工作的通知</w:t>
      </w:r>
    </w:p>
    <w:p w:rsidR="0079514C" w:rsidRPr="0079514C" w:rsidRDefault="0079514C" w:rsidP="0079514C">
      <w:pPr>
        <w:spacing w:before="230"/>
        <w:ind w:left="758" w:right="917"/>
        <w:jc w:val="center"/>
        <w:rPr>
          <w:rFonts w:ascii="微软雅黑" w:eastAsia="微软雅黑" w:hAnsi="微软雅黑" w:hint="eastAsia"/>
          <w:sz w:val="39"/>
        </w:rPr>
      </w:pP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各县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市、区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人民政府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市属开发区管委会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市政府有关部门、直属机构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为进一步加强和改进聊城国家调查工作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更好发挥国家调查队服务经济社会高质量发展职能作用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根据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color w:val="000000"/>
          <w:sz w:val="27"/>
          <w:szCs w:val="27"/>
        </w:rPr>
        <w:t>山东省人民政府办公厅关于进一步加强山东国家调查工作的通知</w:t>
      </w:r>
      <w:r>
        <w:rPr>
          <w:rFonts w:ascii="Arial" w:hAnsi="Arial" w:cs="Arial"/>
          <w:color w:val="000000"/>
          <w:sz w:val="27"/>
          <w:szCs w:val="27"/>
        </w:rPr>
        <w:t>»(</w:t>
      </w:r>
      <w:r>
        <w:rPr>
          <w:rFonts w:ascii="Arial" w:hAnsi="Arial" w:cs="Arial"/>
          <w:color w:val="000000"/>
          <w:sz w:val="27"/>
          <w:szCs w:val="27"/>
        </w:rPr>
        <w:t>鲁政办字〔</w:t>
      </w:r>
      <w:r>
        <w:rPr>
          <w:rFonts w:ascii="Arial" w:hAnsi="Arial" w:cs="Arial"/>
          <w:color w:val="000000"/>
          <w:sz w:val="27"/>
          <w:szCs w:val="27"/>
        </w:rPr>
        <w:t>2022</w:t>
      </w:r>
      <w:r>
        <w:rPr>
          <w:rFonts w:ascii="Arial" w:hAnsi="Arial" w:cs="Arial"/>
          <w:color w:val="000000"/>
          <w:sz w:val="27"/>
          <w:szCs w:val="27"/>
        </w:rPr>
        <w:t>〕</w:t>
      </w:r>
      <w:r>
        <w:rPr>
          <w:rFonts w:ascii="Arial" w:hAnsi="Arial" w:cs="Arial"/>
          <w:color w:val="000000"/>
          <w:sz w:val="27"/>
          <w:szCs w:val="27"/>
        </w:rPr>
        <w:t>90</w:t>
      </w:r>
      <w:r>
        <w:rPr>
          <w:rFonts w:ascii="Arial" w:hAnsi="Arial" w:cs="Arial"/>
          <w:color w:val="000000"/>
          <w:sz w:val="27"/>
          <w:szCs w:val="27"/>
        </w:rPr>
        <w:t>号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要求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现将有关事项通知如下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一、提高政治站位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充分认识加强国家调查工作的重要作用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国家调查队依法独立行使统计调查、统计报告、统计监督职权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是服务地方党委、政府的重要统计力量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聊城国家调查队承担粮食产量、畜牧业、居民收支、农民工、劳动力、价格、采购经理等国家调查工作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调查数据和监测分析为各级党委政府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研判经济</w:t>
      </w:r>
      <w:proofErr w:type="gramEnd"/>
      <w:r>
        <w:rPr>
          <w:rFonts w:ascii="Arial" w:hAnsi="Arial" w:cs="Arial"/>
          <w:color w:val="000000"/>
          <w:sz w:val="27"/>
          <w:szCs w:val="27"/>
        </w:rPr>
        <w:t>社会民生状况、进行宏观决策和科学管理提供重要信息支撑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各级各有关部门要坚决落实党中央、国务院关于统计工作重大决策部署和省委、省政府工作要求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切实强化对国家调查工作重要性的认识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支持配合统计调查工作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积极营造良好的统计调查环境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确保统计调查数据客观真实反映聊城经济社会发展成果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二、完善体制机制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全力支持配合国家调查工作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一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完善管理机制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承担国家调查任务的县级统计机构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要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明确相应责任科室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并配备相适应的专职工作人员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调查力量不足的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可通过政府购买统计调查辅助性服务等方式予以解决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严格按照国家调查制度组织实施调查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接受省、市级国家调查队的业务管理、指导、检查和考评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确保按时完成国家调查任务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国家统计局聊城调查队、市统计局</w:t>
      </w:r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>责任单位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r>
        <w:rPr>
          <w:rFonts w:ascii="Arial" w:hAnsi="Arial" w:cs="Arial"/>
          <w:color w:val="000000"/>
          <w:sz w:val="27"/>
          <w:szCs w:val="27"/>
        </w:rPr>
        <w:t>二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强化基层基础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各级各有关部门要大力支持国家调查队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开启调查网点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积极协助完成各调查网点辅助调查员的选配、使用、考核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合理确定辅助调查员报酬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对开启和维护调查网点、调查样</w:t>
      </w:r>
      <w:r>
        <w:rPr>
          <w:rFonts w:ascii="Segoe UI Emoji" w:hAnsi="Segoe UI Emoji" w:cs="Segoe UI Emoji"/>
          <w:color w:val="000000"/>
          <w:sz w:val="27"/>
          <w:szCs w:val="27"/>
        </w:rPr>
        <w:t>🎧</w:t>
      </w:r>
      <w:r>
        <w:rPr>
          <w:rFonts w:ascii="Arial" w:hAnsi="Arial" w:cs="Arial"/>
          <w:color w:val="000000"/>
          <w:sz w:val="27"/>
          <w:szCs w:val="27"/>
        </w:rPr>
        <w:t>有困难的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要及时协调解决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确保调查</w:t>
      </w:r>
      <w:r>
        <w:rPr>
          <w:rFonts w:ascii="Arial" w:hAnsi="Arial" w:cs="Arial"/>
          <w:color w:val="000000"/>
          <w:sz w:val="27"/>
          <w:szCs w:val="27"/>
        </w:rPr>
        <w:lastRenderedPageBreak/>
        <w:t>工作顺利开展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国家统计局聊城调查队</w:t>
      </w:r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>责任单位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r>
        <w:rPr>
          <w:rFonts w:ascii="Arial" w:hAnsi="Arial" w:cs="Arial"/>
          <w:color w:val="000000"/>
          <w:sz w:val="27"/>
          <w:szCs w:val="27"/>
        </w:rPr>
        <w:t>三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加强队伍建设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要进一步加强国家调查队伍建设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把国家调查队干部培训工作纳入当地党校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行政学院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培训计划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通过选派干部挂职锻炼等方式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加大国家调查队与地方部门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单位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干部交流力度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提高干部队伍综合素质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市委组织部、市委党校〔聊城行政学院〕、国家统计局聊城调查队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三、扛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牢工作</w:t>
      </w:r>
      <w:proofErr w:type="gramEnd"/>
      <w:r>
        <w:rPr>
          <w:rFonts w:ascii="Arial" w:hAnsi="Arial" w:cs="Arial"/>
          <w:color w:val="000000"/>
          <w:sz w:val="27"/>
          <w:szCs w:val="27"/>
        </w:rPr>
        <w:t>责任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坚决防范和惩治统计造假、弄虚作假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一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提升依法统计政治自觉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各级各有关部门要坚决贯彻落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实习近</w:t>
      </w:r>
      <w:proofErr w:type="gramEnd"/>
      <w:r>
        <w:rPr>
          <w:rFonts w:ascii="Arial" w:hAnsi="Arial" w:cs="Arial"/>
          <w:color w:val="000000"/>
          <w:sz w:val="27"/>
          <w:szCs w:val="27"/>
        </w:rPr>
        <w:t>平总书记关于统计工作重要讲话指示批示精神和中央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color w:val="000000"/>
          <w:sz w:val="27"/>
          <w:szCs w:val="27"/>
        </w:rPr>
        <w:t>关于深化统计管理体制改革提高统计数据真实性的意见</w:t>
      </w:r>
      <w:r>
        <w:rPr>
          <w:rFonts w:ascii="Arial" w:hAnsi="Arial" w:cs="Arial"/>
          <w:color w:val="000000"/>
          <w:sz w:val="27"/>
          <w:szCs w:val="27"/>
        </w:rPr>
        <w:t>»«</w:t>
      </w:r>
      <w:r>
        <w:rPr>
          <w:rFonts w:ascii="Arial" w:hAnsi="Arial" w:cs="Arial"/>
          <w:color w:val="000000"/>
          <w:sz w:val="27"/>
          <w:szCs w:val="27"/>
        </w:rPr>
        <w:t>统计违纪违法责任人处分处理建议办法</w:t>
      </w:r>
      <w:r>
        <w:rPr>
          <w:rFonts w:ascii="Arial" w:hAnsi="Arial" w:cs="Arial"/>
          <w:color w:val="000000"/>
          <w:sz w:val="27"/>
          <w:szCs w:val="27"/>
        </w:rPr>
        <w:t>»«</w:t>
      </w:r>
      <w:r>
        <w:rPr>
          <w:rFonts w:ascii="Arial" w:hAnsi="Arial" w:cs="Arial"/>
          <w:color w:val="000000"/>
          <w:sz w:val="27"/>
          <w:szCs w:val="27"/>
        </w:rPr>
        <w:t>防范和惩治统计造假、弄虚作假督察工作规定</w:t>
      </w:r>
      <w:r>
        <w:rPr>
          <w:rFonts w:ascii="Arial" w:hAnsi="Arial" w:cs="Arial"/>
          <w:color w:val="000000"/>
          <w:sz w:val="27"/>
          <w:szCs w:val="27"/>
        </w:rPr>
        <w:t>»«</w:t>
      </w:r>
      <w:r>
        <w:rPr>
          <w:rFonts w:ascii="Arial" w:hAnsi="Arial" w:cs="Arial"/>
          <w:color w:val="000000"/>
          <w:sz w:val="27"/>
          <w:szCs w:val="27"/>
        </w:rPr>
        <w:t>关于更加有效发挥统计监督职能作用的意见</w:t>
      </w:r>
      <w:r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要求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坚持实事求是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坚决防范和惩治统计造假、弄虚作假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更加有效发挥统计监督职能作用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客观真实反映经济社会发展质量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国家统计局聊城调查队、市统计局</w:t>
      </w:r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>责任单位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市发展改革委、市工业和信息化局、市财政局、市人力资源社会保障局、市住房城乡建设局、市农业农村局、市商务投资促进局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r>
        <w:rPr>
          <w:rFonts w:ascii="Arial" w:hAnsi="Arial" w:cs="Arial"/>
          <w:color w:val="000000"/>
          <w:sz w:val="27"/>
          <w:szCs w:val="27"/>
        </w:rPr>
        <w:t>二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严格落实国家调查制度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各级各有关部门要深入推动依法统计、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依法治统</w:t>
      </w:r>
      <w:proofErr w:type="gramEnd"/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支持各级国家调查队依法行使独立调查、独立报告、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独立监督</w:t>
      </w:r>
      <w:proofErr w:type="gramEnd"/>
      <w:r>
        <w:rPr>
          <w:rFonts w:ascii="Arial" w:hAnsi="Arial" w:cs="Arial"/>
          <w:color w:val="000000"/>
          <w:sz w:val="27"/>
          <w:szCs w:val="27"/>
        </w:rPr>
        <w:t>职权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不得将国家调查队作为完成地方经济社会发展目标责任单位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不得以任何方式干预国家调查工作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国家统计局聊城调查队</w:t>
      </w:r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>责任单位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市发展改革委、市工业和信息化局、市财政局、市人力资源社会保障局、市住房城乡建设局、市农业农村局、市商务投资促进局、市统计局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r>
        <w:rPr>
          <w:rFonts w:ascii="Arial" w:hAnsi="Arial" w:cs="Arial"/>
          <w:color w:val="000000"/>
          <w:sz w:val="27"/>
          <w:szCs w:val="27"/>
        </w:rPr>
        <w:t>三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持续优化统计调查环境</w:t>
      </w:r>
      <w:r>
        <w:rPr>
          <w:rFonts w:ascii="Arial" w:hAnsi="Arial" w:cs="Arial"/>
          <w:color w:val="000000"/>
          <w:sz w:val="27"/>
          <w:szCs w:val="27"/>
        </w:rPr>
        <w:t>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把习近</w:t>
      </w:r>
      <w:proofErr w:type="gramEnd"/>
      <w:r>
        <w:rPr>
          <w:rFonts w:ascii="Arial" w:hAnsi="Arial" w:cs="Arial"/>
          <w:color w:val="000000"/>
          <w:sz w:val="27"/>
          <w:szCs w:val="27"/>
        </w:rPr>
        <w:t>平总书记关于统计工作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的重要讲话指示批示精神和统计法律法规纳入各级领导干部教育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培训必修课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推动统计法治宣传进机关、进学校、进企业、进农村、进社区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营造关心、支持、参与国家调查工作的良好社会氛围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国家统计局聊城调查队、市统计局</w:t>
      </w:r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Fonts w:ascii="Arial" w:hAnsi="Arial" w:cs="Arial"/>
          <w:color w:val="000000"/>
          <w:sz w:val="27"/>
          <w:szCs w:val="27"/>
        </w:rPr>
        <w:t>责任单位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市发展改革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委、市工业和信息化局、市财政局、市人力资源社会保障局、市住房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城乡建设局、市农业农村局、市商务投资促进局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各县〔市、区〕人民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四、强化保障措施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推动国家调查工作有序开展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一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加强组织领导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成立联系工作的副市长任组长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各相关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部门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单位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主要负责同志为成员的聊城国家调查工作专班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进一步加强聊城国家调查工作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各相关部门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单位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要将统计调查工作纳入重要议事日程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定期听取工作汇报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积极协调解决国家调查工作宣传发动、调查对象联络、调查网点建设、调查经费落实、报表催报核实等方面遇到的困难和问题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专班成员单位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r>
        <w:rPr>
          <w:rFonts w:ascii="Arial" w:hAnsi="Arial" w:cs="Arial"/>
          <w:color w:val="000000"/>
          <w:sz w:val="27"/>
          <w:szCs w:val="27"/>
        </w:rPr>
        <w:t>二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强化沟通协作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各相关部门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单位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要加强与国家调查队的协作配合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强化统计调查沟通交流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在调查组织、条件保障、数据共享、分析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研判等</w:t>
      </w:r>
      <w:proofErr w:type="gramEnd"/>
      <w:r>
        <w:rPr>
          <w:rFonts w:ascii="Arial" w:hAnsi="Arial" w:cs="Arial"/>
          <w:color w:val="000000"/>
          <w:sz w:val="27"/>
          <w:szCs w:val="27"/>
        </w:rPr>
        <w:t>方面建立协同联动机制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确保统计调查有关工作扎实推进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专班成员单位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r>
        <w:rPr>
          <w:rFonts w:ascii="Arial" w:hAnsi="Arial" w:cs="Arial"/>
          <w:color w:val="000000"/>
          <w:sz w:val="27"/>
          <w:szCs w:val="27"/>
        </w:rPr>
        <w:t>三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落实财物保障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按照财政事权与支出责任相一致原则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</w:rPr>
        <w:t>把国家调查队承担服务地方的调查项目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包括县级统计局承担的国家调查任务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所需经费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列入地方财政预算予以保障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要统筹制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定绩效考核政策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对同级国家调查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队予以</w:t>
      </w:r>
      <w:proofErr w:type="gramEnd"/>
      <w:r>
        <w:rPr>
          <w:rFonts w:ascii="Arial" w:hAnsi="Arial" w:cs="Arial"/>
          <w:color w:val="000000"/>
          <w:sz w:val="27"/>
          <w:szCs w:val="27"/>
        </w:rPr>
        <w:t>支持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按照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color w:val="000000"/>
          <w:sz w:val="27"/>
          <w:szCs w:val="27"/>
        </w:rPr>
        <w:t>党政机关办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公用房管理办法</w:t>
      </w:r>
      <w:r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>规定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保障同级国家调查队办公和业务用房需要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市委组织部、市财政局、市机关事务局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 (</w:t>
      </w:r>
      <w:r>
        <w:rPr>
          <w:rFonts w:ascii="Arial" w:hAnsi="Arial" w:cs="Arial"/>
          <w:color w:val="000000"/>
          <w:sz w:val="27"/>
          <w:szCs w:val="27"/>
        </w:rPr>
        <w:t>四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加强督导检查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各相关部门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单位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要对统计调查工作支持保障情况开展督导检查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确保组织到位、措施到位、落实到位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不断提高统计调查服务经济社会发展的能力和水平</w:t>
      </w:r>
      <w:r>
        <w:rPr>
          <w:rFonts w:ascii="Arial" w:hAnsi="Arial" w:cs="Arial"/>
          <w:color w:val="000000"/>
          <w:sz w:val="27"/>
          <w:szCs w:val="27"/>
        </w:rPr>
        <w:t>.(</w:t>
      </w:r>
      <w:r>
        <w:rPr>
          <w:rFonts w:ascii="Arial" w:hAnsi="Arial" w:cs="Arial"/>
          <w:color w:val="000000"/>
          <w:sz w:val="27"/>
          <w:szCs w:val="27"/>
        </w:rPr>
        <w:t>牵头单位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专班成员单位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各县〔市、区〕人民政府、市属开发区管委会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附件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聊城国家调查工作专班组成人员名单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此件公开发布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聊城市人民政府办公室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2022</w:t>
      </w:r>
      <w:r>
        <w:rPr>
          <w:rFonts w:ascii="Arial" w:hAnsi="Arial" w:cs="Arial"/>
          <w:color w:val="000000"/>
          <w:sz w:val="27"/>
          <w:szCs w:val="27"/>
        </w:rPr>
        <w:t>年</w:t>
      </w:r>
      <w:r>
        <w:rPr>
          <w:rFonts w:ascii="Arial" w:hAnsi="Arial" w:cs="Arial"/>
          <w:color w:val="000000"/>
          <w:sz w:val="27"/>
          <w:szCs w:val="27"/>
        </w:rPr>
        <w:t>11</w:t>
      </w:r>
      <w:r>
        <w:rPr>
          <w:rFonts w:ascii="Arial" w:hAnsi="Arial" w:cs="Arial"/>
          <w:color w:val="000000"/>
          <w:sz w:val="27"/>
          <w:szCs w:val="27"/>
        </w:rPr>
        <w:t>月</w:t>
      </w:r>
      <w:r>
        <w:rPr>
          <w:rFonts w:ascii="Arial" w:hAnsi="Arial" w:cs="Arial"/>
          <w:color w:val="000000"/>
          <w:sz w:val="27"/>
          <w:szCs w:val="27"/>
        </w:rPr>
        <w:t>26</w:t>
      </w:r>
      <w:r>
        <w:rPr>
          <w:rFonts w:ascii="Arial" w:hAnsi="Arial" w:cs="Arial"/>
          <w:color w:val="000000"/>
          <w:sz w:val="27"/>
          <w:szCs w:val="27"/>
        </w:rPr>
        <w:t>日</w:t>
      </w:r>
    </w:p>
    <w:p w:rsidR="0079514C" w:rsidRDefault="0079514C" w:rsidP="0079514C">
      <w:pPr>
        <w:pStyle w:val="a6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附件：聊城国家调查工作专班组成人员名单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组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长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刘文强</w:t>
      </w: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市委常委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常务副市长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副组长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侯德功</w:t>
      </w: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市政府副秘书长、办公室主任张良军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国家统计局聊城调查队队长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成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员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王同章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市委副秘书长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市农业农村局局长丁耀伟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市发展改革委主任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解志超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市工业和信息化局局长任海波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市财政局局长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刘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博</w:t>
      </w: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市人力资源社会保障局局长张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亚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市住房城乡建设局局长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盛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强</w:t>
      </w: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市商务投资促进局局长宋家元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市统计局局长</w:t>
      </w:r>
    </w:p>
    <w:p w:rsidR="0079514C" w:rsidRDefault="0079514C" w:rsidP="0079514C">
      <w:pPr>
        <w:pStyle w:val="a6"/>
        <w:spacing w:before="75" w:beforeAutospacing="0" w:after="75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</w:t>
      </w:r>
      <w:r>
        <w:rPr>
          <w:rFonts w:ascii="Arial" w:hAnsi="Arial" w:cs="Arial"/>
          <w:color w:val="000000"/>
          <w:sz w:val="27"/>
          <w:szCs w:val="27"/>
        </w:rPr>
        <w:t>工作专班下设办公室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办公室设在国家统计局聊城调查队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张良军兼任办公室主任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E31DD3" w:rsidRPr="0079514C" w:rsidRDefault="00E31DD3" w:rsidP="0079514C">
      <w:pPr>
        <w:pStyle w:val="a3"/>
        <w:spacing w:line="379" w:lineRule="auto"/>
        <w:ind w:left="100" w:right="258"/>
        <w:rPr>
          <w:rFonts w:ascii="微软雅黑" w:eastAsia="微软雅黑" w:hAnsi="微软雅黑"/>
          <w:sz w:val="26"/>
        </w:rPr>
      </w:pPr>
    </w:p>
    <w:sectPr w:rsidR="00E31DD3" w:rsidRPr="0079514C" w:rsidSect="0079514C">
      <w:type w:val="continuous"/>
      <w:pgSz w:w="11910" w:h="16840"/>
      <w:pgMar w:top="1580" w:right="1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D3"/>
    <w:rsid w:val="00430BB0"/>
    <w:rsid w:val="00445777"/>
    <w:rsid w:val="0079514C"/>
    <w:rsid w:val="00E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FEBA"/>
  <w15:docId w15:val="{872B2E24-F9BC-4FB0-B231-B3F85793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67"/>
      <w:ind w:left="758" w:right="917"/>
      <w:jc w:val="center"/>
      <w:outlineLvl w:val="0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155"/>
      <w:ind w:right="158"/>
      <w:jc w:val="center"/>
    </w:pPr>
    <w:rPr>
      <w:sz w:val="107"/>
      <w:szCs w:val="10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79514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楚圣乐</cp:lastModifiedBy>
  <cp:revision>2</cp:revision>
  <dcterms:created xsi:type="dcterms:W3CDTF">2022-12-18T05:43:00Z</dcterms:created>
  <dcterms:modified xsi:type="dcterms:W3CDTF">2022-12-18T05:43:00Z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1601-02-21T00:00:00Z</vt:filetime>
  </property>
  <property fmtid="{D5CDD505-2E9C-101B-9397-08002B2CF9AE}" pid="3" name="Creator">
    <vt:lpwstr>创建者</vt:lpwstr>
  </property>
  <property fmtid="{D5CDD505-2E9C-101B-9397-08002B2CF9AE}" pid="4" name="LastSaved">
    <vt:filetime>2022-12-18T00:00:00Z</vt:filetime>
  </property>
</Properties>
</file>