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  <w:t>聊 城 市 人 民 政 府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  <w:t>关于公布聊城市人民政府2022年度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  <w:t>重大行政决策事项目录的通知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各县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(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)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人民政府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,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市属开发区管委会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,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市政府有关部门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直属机构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: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为规范重大行政决策程序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,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推进科学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民主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依法决策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,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根据《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重大行政决策程序暂行条例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山东省重大行政决策程序规定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等有关规定，现将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聊城市人民政府2022年度重大行政决策事项目录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予以公布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,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并将相关工作要求通知如下。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列入目录的重大行政决策事项应当履行公众参与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专家论证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风险评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合法性审查和集体讨论决定等法定程序。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各决策事项承办单位要压实责任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,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认真做好决策草案拟定等工作，及时将决策草案提交市政府常务会议审议。决策草案未经合法性审查或者经审查不合法的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,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不得提交市政府常务会议审议。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: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聊城市人民政府2022年度重大行政决策事项目录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聊城市人民政府 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2022年4月19日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(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此件公开发布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)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MDQxYjA4NGI5N2RkYmNkNTlkMDJkZjEzOTc1NTcifQ=="/>
  </w:docVars>
  <w:rsids>
    <w:rsidRoot w:val="00000000"/>
    <w:rsid w:val="1B8A3BE0"/>
    <w:rsid w:val="3FEB3792"/>
    <w:rsid w:val="4064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366</Characters>
  <Lines>0</Lines>
  <Paragraphs>0</Paragraphs>
  <TotalTime>4</TotalTime>
  <ScaleCrop>false</ScaleCrop>
  <LinksUpToDate>false</LinksUpToDate>
  <CharactersWithSpaces>376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2022-05-23T08:13:56Z</dcterms:created>
  <dc:creator>xiaoba</dc:creator>
  <cp:lastModifiedBy>Luminary</cp:lastModifiedBy>
  <dcterms:modified xsi:type="dcterms:W3CDTF">2022-05-23T08:19:04Z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31A7786A55464CF389B42FCC7121F454</vt:lpwstr>
  </property>
</Properties>
</file>