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各县（市、区）人民政府，市属开发区管委会，市政府各部门、直属机构：</w:t>
      </w:r>
    </w:p>
    <w:p>
      <w:pPr>
        <w:rPr>
          <w:rFonts w:hint="eastAsia"/>
        </w:rPr>
      </w:pPr>
      <w:r>
        <w:rPr>
          <w:rFonts w:hint="eastAsia"/>
        </w:rPr>
        <w:t>　　市人民政府决定，任命：</w:t>
      </w:r>
    </w:p>
    <w:p>
      <w:pPr>
        <w:rPr>
          <w:rFonts w:hint="eastAsia"/>
        </w:rPr>
      </w:pPr>
      <w:r>
        <w:rPr>
          <w:rFonts w:hint="eastAsia"/>
        </w:rPr>
        <w:t>　　郇立军为聊城市卫生健康委员会副主任（试用期一年）；</w:t>
      </w:r>
    </w:p>
    <w:p>
      <w:pPr>
        <w:rPr>
          <w:rFonts w:hint="eastAsia"/>
        </w:rPr>
      </w:pPr>
      <w:r>
        <w:rPr>
          <w:rFonts w:hint="eastAsia"/>
        </w:rPr>
        <w:t>　　高更生为聊城市信访局副局长。</w:t>
      </w:r>
    </w:p>
    <w:p>
      <w:pPr>
        <w:rPr>
          <w:rFonts w:hint="eastAsia"/>
        </w:rPr>
      </w:pPr>
      <w:r>
        <w:rPr>
          <w:rFonts w:hint="eastAsia"/>
        </w:rPr>
        <w:t>　　　　免去：</w:t>
      </w:r>
    </w:p>
    <w:p>
      <w:pPr>
        <w:rPr>
          <w:rFonts w:hint="eastAsia"/>
        </w:rPr>
      </w:pPr>
      <w:r>
        <w:rPr>
          <w:rFonts w:hint="eastAsia"/>
        </w:rPr>
        <w:t xml:space="preserve">　　高更生的聊城市信访局信访督查专员（副县级）职务。　　 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聊城市人民政府</w:t>
      </w:r>
    </w:p>
    <w:p>
      <w:pPr>
        <w:rPr>
          <w:rFonts w:hint="eastAsia"/>
        </w:rPr>
      </w:pPr>
      <w:r>
        <w:rPr>
          <w:rFonts w:hint="eastAsia"/>
        </w:rPr>
        <w:t>2020年11月20日</w:t>
      </w:r>
    </w:p>
    <w:p>
      <w:r>
        <w:rPr>
          <w:rFonts w:hint="eastAsia"/>
        </w:rPr>
        <w:t>（此件公开发布）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2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2020-11-24T02:57:37Z</dcterms:created>
  <dc:creator>Administrator</dc:creator>
  <cp:lastModifiedBy>Administrator</cp:lastModifiedBy>
  <dcterms:modified xsi:type="dcterms:W3CDTF">2020-11-24T02:57:45Z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