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2DA68">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auto"/>
          <w:sz w:val="44"/>
          <w:szCs w:val="44"/>
        </w:rPr>
      </w:pPr>
    </w:p>
    <w:p w14:paraId="647735E8">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auto"/>
          <w:sz w:val="44"/>
          <w:szCs w:val="44"/>
        </w:rPr>
      </w:pPr>
    </w:p>
    <w:p w14:paraId="6040CC17">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聊城职业技术学院</w:t>
      </w:r>
    </w:p>
    <w:p w14:paraId="339EACF0">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安全隐患</w:t>
      </w:r>
      <w:r>
        <w:rPr>
          <w:rFonts w:hint="eastAsia" w:ascii="方正小标宋简体" w:hAnsi="方正小标宋简体" w:eastAsia="方正小标宋简体" w:cs="方正小标宋简体"/>
          <w:color w:val="auto"/>
          <w:sz w:val="44"/>
          <w:szCs w:val="44"/>
        </w:rPr>
        <w:t>应急</w:t>
      </w:r>
      <w:r>
        <w:rPr>
          <w:rFonts w:hint="eastAsia" w:ascii="方正小标宋简体" w:hAnsi="方正小标宋简体" w:eastAsia="方正小标宋简体" w:cs="方正小标宋简体"/>
          <w:color w:val="auto"/>
          <w:sz w:val="44"/>
          <w:szCs w:val="44"/>
          <w:lang w:val="en-US" w:eastAsia="zh-CN"/>
        </w:rPr>
        <w:t>处置</w:t>
      </w:r>
      <w:r>
        <w:rPr>
          <w:rFonts w:hint="eastAsia" w:ascii="方正小标宋简体" w:hAnsi="方正小标宋简体" w:eastAsia="方正小标宋简体" w:cs="方正小标宋简体"/>
          <w:color w:val="auto"/>
          <w:sz w:val="44"/>
          <w:szCs w:val="44"/>
        </w:rPr>
        <w:t>预案</w:t>
      </w:r>
    </w:p>
    <w:p w14:paraId="2F6D4524">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auto"/>
          <w:sz w:val="44"/>
          <w:szCs w:val="44"/>
        </w:rPr>
      </w:pPr>
    </w:p>
    <w:p w14:paraId="1F931D5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s="Times New Roman"/>
          <w:color w:val="auto"/>
          <w:kern w:val="0"/>
          <w:sz w:val="32"/>
          <w:szCs w:val="32"/>
          <w:lang w:eastAsia="zh-CN"/>
        </w:rPr>
        <w:t>为</w:t>
      </w:r>
      <w:r>
        <w:rPr>
          <w:rFonts w:hint="eastAsia" w:ascii="仿宋_GB2312" w:hAnsi="宋体" w:eastAsia="仿宋_GB2312" w:cs="Times New Roman"/>
          <w:color w:val="auto"/>
          <w:kern w:val="0"/>
          <w:sz w:val="32"/>
          <w:szCs w:val="32"/>
        </w:rPr>
        <w:t>切实做好我校</w:t>
      </w:r>
      <w:r>
        <w:rPr>
          <w:rFonts w:hint="eastAsia" w:ascii="仿宋_GB2312" w:hAnsi="宋体" w:eastAsia="仿宋_GB2312" w:cs="Times New Roman"/>
          <w:color w:val="auto"/>
          <w:kern w:val="0"/>
          <w:sz w:val="32"/>
          <w:szCs w:val="32"/>
          <w:lang w:val="en-US" w:eastAsia="zh-CN"/>
        </w:rPr>
        <w:t>2025年度校园</w:t>
      </w:r>
      <w:r>
        <w:rPr>
          <w:rFonts w:hint="eastAsia" w:ascii="仿宋_GB2312" w:hAnsi="宋体" w:eastAsia="仿宋_GB2312" w:cs="Times New Roman"/>
          <w:color w:val="auto"/>
          <w:kern w:val="0"/>
          <w:sz w:val="32"/>
          <w:szCs w:val="32"/>
          <w:lang w:eastAsia="zh-CN"/>
        </w:rPr>
        <w:t>安全</w:t>
      </w:r>
      <w:r>
        <w:rPr>
          <w:rFonts w:hint="eastAsia" w:ascii="仿宋_GB2312" w:hAnsi="宋体" w:eastAsia="仿宋_GB2312" w:cs="Times New Roman"/>
          <w:color w:val="auto"/>
          <w:kern w:val="0"/>
          <w:sz w:val="32"/>
          <w:szCs w:val="32"/>
        </w:rPr>
        <w:t>工作，确保教育教学秩序平稳</w:t>
      </w:r>
      <w:r>
        <w:rPr>
          <w:rFonts w:hint="eastAsia" w:ascii="仿宋_GB2312" w:hAnsi="宋体" w:eastAsia="仿宋_GB2312" w:cs="Times New Roman"/>
          <w:color w:val="auto"/>
          <w:kern w:val="0"/>
          <w:sz w:val="32"/>
          <w:szCs w:val="32"/>
          <w:lang w:eastAsia="zh-CN"/>
        </w:rPr>
        <w:t>高效、安全有序展开。</w:t>
      </w:r>
      <w:r>
        <w:rPr>
          <w:rFonts w:hint="eastAsia" w:ascii="仿宋_GB2312" w:hAnsi="宋体" w:eastAsia="仿宋_GB2312"/>
          <w:color w:val="auto"/>
          <w:sz w:val="32"/>
          <w:szCs w:val="32"/>
        </w:rPr>
        <w:t>依据《中华人民共和国教育法》《中华人民共和国教育部学生伤害事故处理办法》</w:t>
      </w:r>
      <w:r>
        <w:rPr>
          <w:rFonts w:hint="eastAsia" w:ascii="仿宋_GB2312" w:hAnsi="方正仿宋_GBK" w:eastAsia="仿宋_GB2312" w:cs="方正仿宋_GBK"/>
          <w:color w:val="auto"/>
          <w:sz w:val="32"/>
          <w:szCs w:val="32"/>
        </w:rPr>
        <w:t>《</w:t>
      </w:r>
      <w:r>
        <w:rPr>
          <w:rFonts w:hint="eastAsia" w:ascii="仿宋_GB2312" w:hAnsi="宋体" w:eastAsia="仿宋_GB2312"/>
          <w:color w:val="auto"/>
          <w:sz w:val="32"/>
          <w:szCs w:val="32"/>
        </w:rPr>
        <w:t>中华人民共和国突发事件应对法》《山东省学校安全条例》等法律法规</w:t>
      </w:r>
      <w:r>
        <w:rPr>
          <w:rFonts w:hint="eastAsia" w:ascii="仿宋_GB2312" w:hAnsi="宋体" w:eastAsia="仿宋_GB2312"/>
          <w:color w:val="auto"/>
          <w:sz w:val="32"/>
          <w:szCs w:val="32"/>
          <w:lang w:val="en-US" w:eastAsia="zh-CN"/>
        </w:rPr>
        <w:t>和</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聊城职业技术</w:t>
      </w:r>
      <w:r>
        <w:rPr>
          <w:rFonts w:hint="eastAsia" w:ascii="仿宋_GB2312" w:hAnsi="宋体" w:eastAsia="仿宋_GB2312"/>
          <w:color w:val="auto"/>
          <w:sz w:val="32"/>
          <w:szCs w:val="32"/>
        </w:rPr>
        <w:t>学院突发事件总体应急处置预案》，结合学校实际，制定本预案。</w:t>
      </w:r>
    </w:p>
    <w:p w14:paraId="6A81568A">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宋体" w:eastAsia="仿宋_GB2312"/>
          <w:color w:val="auto"/>
          <w:sz w:val="32"/>
          <w:szCs w:val="32"/>
        </w:rPr>
      </w:pPr>
      <w:r>
        <w:rPr>
          <w:rFonts w:hint="eastAsia" w:ascii="黑体" w:hAnsi="宋体" w:eastAsia="黑体"/>
          <w:b/>
          <w:color w:val="auto"/>
          <w:sz w:val="32"/>
          <w:szCs w:val="32"/>
        </w:rPr>
        <w:t>一.指导思想</w:t>
      </w:r>
    </w:p>
    <w:p w14:paraId="702ECF2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以习近平新时代中国特色社会主义思想为指导，以总体国家安全观为指引，依据国家有关法律法规和教育部、山东省相关文件精神要求，以人为本，牢固树立“生命至上、安全第一”的思想。坚持师生生命的安全及国家利益高于一切的原则，务本求实，明确责任，安全无小事，责任重泰山。同时坚持“预防为主、积极处置”的方针，尽一切努力杜绝</w:t>
      </w:r>
      <w:r>
        <w:rPr>
          <w:rFonts w:hint="eastAsia" w:ascii="仿宋_GB2312" w:hAnsi="宋体" w:eastAsia="仿宋_GB2312"/>
          <w:color w:val="auto"/>
          <w:sz w:val="32"/>
          <w:szCs w:val="32"/>
          <w:lang w:val="en-US" w:eastAsia="zh-CN"/>
        </w:rPr>
        <w:t>新学期开学期间因</w:t>
      </w:r>
      <w:r>
        <w:rPr>
          <w:rFonts w:hint="eastAsia" w:ascii="仿宋_GB2312" w:hAnsi="宋体" w:eastAsia="仿宋_GB2312"/>
          <w:color w:val="auto"/>
          <w:sz w:val="32"/>
          <w:szCs w:val="32"/>
        </w:rPr>
        <w:t>安全隐患</w:t>
      </w:r>
      <w:r>
        <w:rPr>
          <w:rFonts w:hint="eastAsia" w:ascii="仿宋_GB2312" w:hAnsi="宋体" w:eastAsia="仿宋_GB2312"/>
          <w:color w:val="auto"/>
          <w:sz w:val="32"/>
          <w:szCs w:val="32"/>
          <w:lang w:val="en-US" w:eastAsia="zh-CN"/>
        </w:rPr>
        <w:t>引起的</w:t>
      </w:r>
      <w:r>
        <w:rPr>
          <w:rFonts w:hint="eastAsia" w:ascii="仿宋_GB2312" w:hAnsi="宋体" w:eastAsia="仿宋_GB2312"/>
          <w:color w:val="auto"/>
          <w:sz w:val="32"/>
          <w:szCs w:val="32"/>
        </w:rPr>
        <w:t>突发事件的发生，尽一切努力把师生生命、财产及国家财产的损失降低到最低限度。</w:t>
      </w:r>
    </w:p>
    <w:p w14:paraId="02C77B81">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黑体" w:hAnsi="宋体" w:eastAsia="黑体"/>
          <w:b/>
          <w:color w:val="auto"/>
          <w:sz w:val="32"/>
          <w:szCs w:val="32"/>
        </w:rPr>
      </w:pPr>
      <w:r>
        <w:rPr>
          <w:rFonts w:hint="eastAsia" w:ascii="黑体" w:hAnsi="宋体" w:eastAsia="黑体"/>
          <w:b/>
          <w:color w:val="auto"/>
          <w:sz w:val="32"/>
          <w:szCs w:val="32"/>
        </w:rPr>
        <w:t>二.应急领导小组</w:t>
      </w:r>
    </w:p>
    <w:p w14:paraId="59D5ADF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为加强突发事件应急的领导，学校成立突发事件应急处置工作领导小组（以下称校领导小组）。</w:t>
      </w:r>
    </w:p>
    <w:p w14:paraId="27A2ADE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校领导小组：</w:t>
      </w:r>
    </w:p>
    <w:p w14:paraId="6ED47BF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组  长：靳凤莲   徐龙海</w:t>
      </w:r>
    </w:p>
    <w:p w14:paraId="2DFFCD1A">
      <w:pPr>
        <w:widowControl/>
        <w:spacing w:line="600" w:lineRule="exact"/>
        <w:ind w:left="1918" w:leftChars="304" w:hanging="1280" w:hangingChars="400"/>
        <w:jc w:val="left"/>
        <w:rPr>
          <w:rFonts w:hint="eastAsia" w:ascii="仿宋_GB2312" w:eastAsia="仿宋_GB2312"/>
          <w:color w:val="000000"/>
          <w:sz w:val="32"/>
          <w:szCs w:val="32"/>
        </w:rPr>
      </w:pPr>
      <w:r>
        <w:rPr>
          <w:rFonts w:hint="eastAsia" w:ascii="仿宋_GB2312" w:hAnsi="宋体" w:eastAsia="仿宋_GB2312"/>
          <w:color w:val="auto"/>
          <w:sz w:val="32"/>
          <w:szCs w:val="32"/>
        </w:rPr>
        <w:t>副组长：</w:t>
      </w:r>
      <w:r>
        <w:rPr>
          <w:rFonts w:hint="eastAsia" w:ascii="仿宋_GB2312" w:hAnsi="宋体" w:eastAsia="仿宋_GB2312" w:cs="宋体"/>
          <w:kern w:val="0"/>
          <w:sz w:val="32"/>
          <w:szCs w:val="32"/>
          <w:lang w:val="en-US" w:eastAsia="zh-CN"/>
        </w:rPr>
        <w:t>李继峰</w:t>
      </w:r>
      <w:r>
        <w:rPr>
          <w:rFonts w:hint="eastAsia" w:ascii="仿宋_GB2312" w:hAnsi="宋体" w:eastAsia="仿宋_GB2312" w:cs="宋体"/>
          <w:kern w:val="0"/>
          <w:sz w:val="32"/>
          <w:szCs w:val="32"/>
        </w:rPr>
        <w:t xml:space="preserve"> 许广元 </w:t>
      </w:r>
      <w:r>
        <w:rPr>
          <w:rFonts w:hint="eastAsia" w:ascii="仿宋_GB2312" w:hAnsi="宋体" w:eastAsia="仿宋_GB2312" w:cs="宋体"/>
          <w:kern w:val="0"/>
          <w:sz w:val="32"/>
          <w:szCs w:val="32"/>
          <w:lang w:val="en-US" w:eastAsia="zh-CN"/>
        </w:rPr>
        <w:t>于豪胜 刘雪巍 高绪斌</w:t>
      </w: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崔爱民  孙华祥 卢  </w:t>
      </w:r>
      <w:bookmarkStart w:id="0" w:name="_GoBack"/>
      <w:bookmarkEnd w:id="0"/>
      <w:r>
        <w:rPr>
          <w:rFonts w:hint="eastAsia" w:ascii="仿宋_GB2312" w:hAnsi="宋体" w:eastAsia="仿宋_GB2312" w:cs="宋体"/>
          <w:kern w:val="0"/>
          <w:sz w:val="32"/>
          <w:szCs w:val="32"/>
          <w:lang w:val="en-US" w:eastAsia="zh-CN"/>
        </w:rPr>
        <w:t>萍</w:t>
      </w:r>
    </w:p>
    <w:p w14:paraId="0CF017D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成  员：各处室、</w:t>
      </w:r>
      <w:r>
        <w:rPr>
          <w:rFonts w:hint="eastAsia" w:ascii="仿宋_GB2312" w:hAnsi="仿宋_GB2312" w:eastAsia="仿宋_GB2312" w:cs="仿宋_GB2312"/>
          <w:color w:val="auto"/>
          <w:sz w:val="32"/>
          <w:szCs w:val="32"/>
          <w:shd w:val="clear" w:color="auto" w:fill="FFFFFF"/>
        </w:rPr>
        <w:t>院</w:t>
      </w:r>
      <w:r>
        <w:rPr>
          <w:rFonts w:hint="eastAsia" w:ascii="仿宋_GB2312" w:hAnsi="宋体" w:eastAsia="仿宋_GB2312"/>
          <w:color w:val="auto"/>
          <w:sz w:val="32"/>
          <w:szCs w:val="32"/>
        </w:rPr>
        <w:t>部主要负责人</w:t>
      </w:r>
    </w:p>
    <w:p w14:paraId="0EADE067">
      <w:pPr>
        <w:keepNext w:val="0"/>
        <w:keepLines w:val="0"/>
        <w:pageBreakBefore w:val="0"/>
        <w:widowControl/>
        <w:kinsoku/>
        <w:wordWrap/>
        <w:overflowPunct/>
        <w:topLinePunct w:val="0"/>
        <w:autoSpaceDE/>
        <w:autoSpaceDN/>
        <w:bidi w:val="0"/>
        <w:adjustRightInd/>
        <w:snapToGrid/>
        <w:spacing w:line="600" w:lineRule="exact"/>
        <w:ind w:left="638" w:leftChars="304" w:firstLine="0" w:firstLineChars="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突发事件应急办公室：负责学校突发事件应急工作职责：</w:t>
      </w:r>
    </w:p>
    <w:p w14:paraId="0E86854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1.指挥有关教师立即到达规定岗位，采取相应的应对措施。</w:t>
      </w:r>
    </w:p>
    <w:p w14:paraId="31C2651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2.安排教师开展相关的抢险排危或者实施救助工作。</w:t>
      </w:r>
    </w:p>
    <w:p w14:paraId="357C7C7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3.根据需要对师生员工进行疏散，并根据事件性质，报请上级部门迅速依法采取紧急措施。</w:t>
      </w:r>
    </w:p>
    <w:p w14:paraId="4EB5B8B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4.根据需要对事件现场采取控制措施，对应急处理程序进行布置、指导。</w:t>
      </w:r>
    </w:p>
    <w:p w14:paraId="0ACC3F1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5.各部门或二级学院负责人为该项工作突发事件应急处理领导小组成员。</w:t>
      </w:r>
    </w:p>
    <w:p w14:paraId="50B266D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6.本领导小组负责一切突发事件的应急处理。</w:t>
      </w:r>
    </w:p>
    <w:p w14:paraId="34BEDDF0">
      <w:pPr>
        <w:keepNext w:val="0"/>
        <w:keepLines w:val="0"/>
        <w:pageBreakBefore w:val="0"/>
        <w:widowControl/>
        <w:kinsoku/>
        <w:wordWrap/>
        <w:overflowPunct/>
        <w:topLinePunct w:val="0"/>
        <w:autoSpaceDE/>
        <w:autoSpaceDN/>
        <w:bidi w:val="0"/>
        <w:adjustRightInd/>
        <w:snapToGrid/>
        <w:spacing w:line="600" w:lineRule="exact"/>
        <w:ind w:firstLine="630" w:firstLineChars="196"/>
        <w:textAlignment w:val="auto"/>
        <w:rPr>
          <w:rFonts w:hint="eastAsia" w:ascii="黑体" w:hAnsi="宋体" w:eastAsia="黑体"/>
          <w:b/>
          <w:color w:val="auto"/>
          <w:sz w:val="32"/>
          <w:szCs w:val="32"/>
        </w:rPr>
      </w:pPr>
      <w:r>
        <w:rPr>
          <w:rFonts w:hint="eastAsia" w:ascii="黑体" w:hAnsi="宋体" w:eastAsia="黑体"/>
          <w:b/>
          <w:color w:val="auto"/>
          <w:sz w:val="32"/>
          <w:szCs w:val="32"/>
          <w:lang w:val="en-US" w:eastAsia="zh-CN"/>
        </w:rPr>
        <w:t>三</w:t>
      </w:r>
      <w:r>
        <w:rPr>
          <w:rFonts w:hint="eastAsia" w:ascii="黑体" w:hAnsi="宋体" w:eastAsia="黑体"/>
          <w:b/>
          <w:color w:val="auto"/>
          <w:sz w:val="32"/>
          <w:szCs w:val="32"/>
        </w:rPr>
        <w:t>、突发事件类型及应急处置方案</w:t>
      </w:r>
    </w:p>
    <w:p w14:paraId="5D87A35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方正仿宋_GBK" w:eastAsia="楷体_GB2312" w:cs="方正仿宋_GBK"/>
          <w:color w:val="auto"/>
          <w:sz w:val="32"/>
          <w:szCs w:val="32"/>
        </w:rPr>
      </w:pPr>
      <w:r>
        <w:rPr>
          <w:rFonts w:hint="eastAsia" w:ascii="楷体_GB2312" w:hAnsi="方正仿宋_GBK" w:eastAsia="楷体_GB2312" w:cs="方正仿宋_GBK"/>
          <w:color w:val="auto"/>
          <w:sz w:val="32"/>
          <w:szCs w:val="32"/>
        </w:rPr>
        <w:t>（一）社会安全类突发事件应急处置预案</w:t>
      </w:r>
    </w:p>
    <w:p w14:paraId="0A4583C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1.涵盖范围</w:t>
      </w:r>
    </w:p>
    <w:p w14:paraId="768D584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1）涉及师生参与的各种非法集会、游行、示威、请愿以及集体罢餐、罢课、罢考、上访、聚众闹事等群体性事件；</w:t>
      </w:r>
    </w:p>
    <w:p w14:paraId="72B5F11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2）各种非法传教、政治性活动；</w:t>
      </w:r>
    </w:p>
    <w:p w14:paraId="4E251D2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3）针对师生的各类恐怖袭击行为；</w:t>
      </w:r>
    </w:p>
    <w:p w14:paraId="08B0CD3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4）师生非正常失踪、死亡；</w:t>
      </w:r>
    </w:p>
    <w:p w14:paraId="67114C5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方正仿宋_GBK" w:eastAsia="楷体_GB2312" w:cs="方正仿宋_GBK"/>
          <w:color w:val="auto"/>
          <w:sz w:val="32"/>
          <w:szCs w:val="32"/>
        </w:rPr>
      </w:pPr>
      <w:r>
        <w:rPr>
          <w:rFonts w:hint="eastAsia" w:ascii="仿宋_GB2312" w:hAnsi="宋体" w:eastAsia="仿宋_GB2312"/>
          <w:color w:val="auto"/>
          <w:sz w:val="32"/>
          <w:szCs w:val="32"/>
        </w:rPr>
        <w:t>5）其它可能影响学校和社会政治稳定的事件。</w:t>
      </w:r>
    </w:p>
    <w:p w14:paraId="065D11E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lang w:val="en-US" w:eastAsia="zh-CN"/>
        </w:rPr>
        <w:t>2</w:t>
      </w:r>
      <w:r>
        <w:rPr>
          <w:rFonts w:hint="eastAsia" w:ascii="楷体_GB2312" w:hAnsi="宋体" w:eastAsia="楷体_GB2312"/>
          <w:color w:val="auto"/>
          <w:sz w:val="32"/>
          <w:szCs w:val="32"/>
        </w:rPr>
        <w:t>.处置原则</w:t>
      </w:r>
    </w:p>
    <w:p w14:paraId="71DB879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（1）坚持“一岗双责”和早发现、早报告、早控制的原则，努力把矛盾解决在萌芽状态，把事态控制在校内。</w:t>
      </w:r>
    </w:p>
    <w:p w14:paraId="6F576EC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（2）坚持正面教育，引导为主，处罚为辅的原则，区分两类不同性质，揭露、打击极少数，教育挽救绝大多数。</w:t>
      </w:r>
    </w:p>
    <w:p w14:paraId="0ABFF2E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（3）坚持实事求是的原则，建立与师生进行思想沟通的有效机制，及时纠正学院在教学、管理工作中的失误，采纳师生的合理化建议和要求。</w:t>
      </w:r>
    </w:p>
    <w:p w14:paraId="10E6E0F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（4）坚持内紧外松的原则，防止个别问题共性化，局部问题全局化，经济问题政治化，内部问题对抗化。</w:t>
      </w:r>
    </w:p>
    <w:p w14:paraId="5121B4D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（5）慎用警力，未经批准，不得采取强制措施。</w:t>
      </w:r>
    </w:p>
    <w:p w14:paraId="22D20EA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3.处置措施</w:t>
      </w:r>
    </w:p>
    <w:p w14:paraId="59F2A5F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（1）校园内出现大、小字报的处置措施</w:t>
      </w:r>
    </w:p>
    <w:p w14:paraId="6FB8F2A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1）在提取原件后，保卫处组织有关人员对大、小字报进行覆盖或涂抹；</w:t>
      </w:r>
    </w:p>
    <w:p w14:paraId="5C44ACE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2）由学生工作部组织各系党总支，协助保卫处查找书写人，并对其进行法律和校纪教育；</w:t>
      </w:r>
    </w:p>
    <w:p w14:paraId="1CC9FA5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3）责令行为人写出书面检查；</w:t>
      </w:r>
    </w:p>
    <w:p w14:paraId="5245E86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4）在一定范围内公布处理结果。</w:t>
      </w:r>
    </w:p>
    <w:p w14:paraId="57C7874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w:t>
      </w:r>
      <w:r>
        <w:rPr>
          <w:rFonts w:hint="eastAsia" w:ascii="楷体_GB2312" w:hAnsi="宋体" w:eastAsia="楷体_GB2312"/>
          <w:color w:val="auto"/>
          <w:sz w:val="32"/>
          <w:szCs w:val="32"/>
          <w:lang w:val="en-US" w:eastAsia="zh-CN"/>
        </w:rPr>
        <w:t>2</w:t>
      </w:r>
      <w:r>
        <w:rPr>
          <w:rFonts w:hint="eastAsia" w:ascii="楷体_GB2312" w:hAnsi="宋体" w:eastAsia="楷体_GB2312"/>
          <w:color w:val="auto"/>
          <w:sz w:val="32"/>
          <w:szCs w:val="32"/>
        </w:rPr>
        <w:t>）学生罢课、罢考的处置措施</w:t>
      </w:r>
    </w:p>
    <w:p w14:paraId="4D9AA97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1）由教务处和组织人事处通知任课教师坚守岗位，坚持上课；</w:t>
      </w:r>
    </w:p>
    <w:p w14:paraId="2E4259E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2）由学校发布公告、重申学校教学和考试规定和校纪校规，并对坚持上课的班级和学生提出表扬；</w:t>
      </w:r>
    </w:p>
    <w:p w14:paraId="4392E35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3）学生工作部会同教务处等职能部门介入调查，掌握事件的起因和组织者，及时对组织者进行法律法规教育，责令其改正；</w:t>
      </w:r>
    </w:p>
    <w:p w14:paraId="66820A9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4）如一个班有2／3 以上的人，一个系部有1／2以上的人罢课或罢考，可宣布该班或该系停课整顿；如全校有2／3以上的人罢课、罢考，可宣布全校停课整顿或提前放假，将大部分学生疏散后再调查处置。</w:t>
      </w:r>
    </w:p>
    <w:p w14:paraId="59BC1D5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w:t>
      </w:r>
      <w:r>
        <w:rPr>
          <w:rFonts w:hint="eastAsia" w:ascii="楷体_GB2312" w:hAnsi="宋体" w:eastAsia="楷体_GB2312"/>
          <w:color w:val="auto"/>
          <w:sz w:val="32"/>
          <w:szCs w:val="32"/>
          <w:lang w:val="en-US" w:eastAsia="zh-CN"/>
        </w:rPr>
        <w:t>3</w:t>
      </w:r>
      <w:r>
        <w:rPr>
          <w:rFonts w:hint="eastAsia" w:ascii="楷体_GB2312" w:hAnsi="宋体" w:eastAsia="楷体_GB2312"/>
          <w:color w:val="auto"/>
          <w:sz w:val="32"/>
          <w:szCs w:val="32"/>
        </w:rPr>
        <w:t>）对学生聚众闹事或发生打、砸行为的处置措施</w:t>
      </w:r>
    </w:p>
    <w:p w14:paraId="41DD07D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1）由学生工作部、保卫处组织足够力量，立即进入学生公寓或教学场所，控制事态发展，发现和控制组织者或行为人；</w:t>
      </w:r>
    </w:p>
    <w:p w14:paraId="6480556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2）由保卫处组织治安队伍和取证设备进入现场、调查取证，发现行为人并将其挡获；</w:t>
      </w:r>
    </w:p>
    <w:p w14:paraId="12D3A04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3）由各系党政领导组织学生骨干，深入到学生中制止事态扩大；</w:t>
      </w:r>
    </w:p>
    <w:p w14:paraId="18C9A15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4）必要时可请公安部门介入。</w:t>
      </w:r>
    </w:p>
    <w:p w14:paraId="093115F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w:t>
      </w:r>
      <w:r>
        <w:rPr>
          <w:rFonts w:hint="eastAsia" w:ascii="楷体_GB2312" w:hAnsi="宋体" w:eastAsia="楷体_GB2312"/>
          <w:color w:val="auto"/>
          <w:sz w:val="32"/>
          <w:szCs w:val="32"/>
          <w:lang w:val="en-US" w:eastAsia="zh-CN"/>
        </w:rPr>
        <w:t>4</w:t>
      </w:r>
      <w:r>
        <w:rPr>
          <w:rFonts w:hint="eastAsia" w:ascii="楷体_GB2312" w:hAnsi="宋体" w:eastAsia="楷体_GB2312"/>
          <w:color w:val="auto"/>
          <w:sz w:val="32"/>
          <w:szCs w:val="32"/>
        </w:rPr>
        <w:t>）发生各类恐怖、袭击行为的处置措施</w:t>
      </w:r>
    </w:p>
    <w:p w14:paraId="44078F2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1）组织相关人员奋力救护伤员、疏散群众；</w:t>
      </w:r>
    </w:p>
    <w:p w14:paraId="5ED0947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2）及时报警，协助公安机关采取紧急措施，防止事态扩大；</w:t>
      </w:r>
    </w:p>
    <w:p w14:paraId="3F9CDE7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3）由学生工作部组织各系做好学生的思想稳定工作；</w:t>
      </w:r>
    </w:p>
    <w:p w14:paraId="7D02B01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4）保卫处协助公安机关及时调查事件原因；</w:t>
      </w:r>
    </w:p>
    <w:p w14:paraId="5DE5D9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5）及时准确公布事件真相，全力稳定人心。</w:t>
      </w:r>
    </w:p>
    <w:p w14:paraId="55FF1A8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4.善后处理</w:t>
      </w:r>
    </w:p>
    <w:p w14:paraId="26778B8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（1）对国内外重大问题或因国家、民族情感等问题引发的政治性群体事件，要加强师生的正面教育和引导，保护师生的爱国热情，把思想和行动统一到党和政府的决策上来。</w:t>
      </w:r>
    </w:p>
    <w:p w14:paraId="5CC85B6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（2）对人身安全类的突发事件，要查清案情，对死者家属进行抚恤，对伤者进行慰问。</w:t>
      </w:r>
    </w:p>
    <w:p w14:paraId="1977276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（3）对涉及师生切身利益诱发的群体性事件，要实事求是主动解决诱发点。政策法律有明确规定的，必须尽快落实；要求合理但一时难以解决的，要做好解释工作。</w:t>
      </w:r>
    </w:p>
    <w:p w14:paraId="218D649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（4）学校及相关部门要认真总结经验教训，及时改进工作，巩固成果，防止反弹。</w:t>
      </w:r>
    </w:p>
    <w:p w14:paraId="6A2F6D9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5.处置责任分工</w:t>
      </w:r>
    </w:p>
    <w:p w14:paraId="32DC866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社会安全类突发事件的处置在学校领导小组领导下，各相关部门按本部门的工作职责和本预案的分工职责密切配合。</w:t>
      </w:r>
    </w:p>
    <w:p w14:paraId="0D0ABFF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6.组织领导</w:t>
      </w:r>
    </w:p>
    <w:p w14:paraId="5A74B47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学院社会安全类重大突发事件应急处置工作指挥组成员如下：</w:t>
      </w:r>
    </w:p>
    <w:p w14:paraId="1418A6A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组  长：靳凤莲  徐龙海</w:t>
      </w:r>
    </w:p>
    <w:p w14:paraId="328A58C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副组长：刘雪巍</w:t>
      </w:r>
    </w:p>
    <w:p w14:paraId="1E8DE6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成  员：各部门党政负责人</w:t>
      </w:r>
    </w:p>
    <w:p w14:paraId="4D16E6F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办公室主任：辛显义</w:t>
      </w:r>
    </w:p>
    <w:p w14:paraId="5F3D08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成  员：保卫处、学生工作部及教务处负责人。</w:t>
      </w:r>
    </w:p>
    <w:p w14:paraId="7FCE61F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方正仿宋_GBK" w:eastAsia="楷体_GB2312" w:cs="方正仿宋_GBK"/>
          <w:color w:val="auto"/>
          <w:sz w:val="32"/>
          <w:szCs w:val="32"/>
        </w:rPr>
      </w:pPr>
      <w:r>
        <w:rPr>
          <w:rFonts w:hint="eastAsia" w:ascii="楷体_GB2312" w:hAnsi="方正仿宋_GBK" w:eastAsia="楷体_GB2312" w:cs="方正仿宋_GBK"/>
          <w:color w:val="auto"/>
          <w:sz w:val="32"/>
          <w:szCs w:val="32"/>
        </w:rPr>
        <w:t>（二）事故、灾害类突发公共事件应急处置预案</w:t>
      </w:r>
    </w:p>
    <w:p w14:paraId="0EC72E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1.涵盖范围</w:t>
      </w:r>
    </w:p>
    <w:p w14:paraId="20BDD90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（1）学校建筑物发生火灾、倒塌事故；</w:t>
      </w:r>
    </w:p>
    <w:p w14:paraId="70E2A2F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（2）集体活动发生拥挤踩踏事故；</w:t>
      </w:r>
    </w:p>
    <w:p w14:paraId="48139B2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（3）学校内发生交通事故、溺水事故或其它意外事故；</w:t>
      </w:r>
    </w:p>
    <w:p w14:paraId="0D4591C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2.处置原则</w:t>
      </w:r>
    </w:p>
    <w:p w14:paraId="4914D9F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（1）预防为主，学校将安全教育与防范列入教学内容，定时组织灾害逃生训练；监测所有建筑物安全性能，及时整改重大事故隐患。</w:t>
      </w:r>
    </w:p>
    <w:p w14:paraId="6E2CCAD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（2）全力救护伤员、疏散群众、保护国家财产。</w:t>
      </w:r>
    </w:p>
    <w:p w14:paraId="66DA882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（3）及时报告、及时恢复。</w:t>
      </w:r>
    </w:p>
    <w:p w14:paraId="6069459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3.处置措施</w:t>
      </w:r>
    </w:p>
    <w:p w14:paraId="0412E83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（1）火灾事故处置措施</w:t>
      </w:r>
    </w:p>
    <w:p w14:paraId="6BE2BB3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1）火情报告：火灾发生后保卫处值班人员组织人员迅速赶赴现场，查明起火部位、燃烧物质等情况并迅速报告和组织扑救、疏散人员，立即停止电、气供应，启动消防专用水网，拨打“119”报警；</w:t>
      </w:r>
    </w:p>
    <w:p w14:paraId="057D3FA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2）现场指挥：准确引导消防车辆进入现场，保卫处负责人应调集所有灭火人员和设备，进行灭火战斗；抢救受伤人员和国家财产；</w:t>
      </w:r>
    </w:p>
    <w:p w14:paraId="456DEA1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3）现场警卫：保卫处对火灾现场实行警戒，封闭现场；</w:t>
      </w:r>
    </w:p>
    <w:p w14:paraId="184815E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4）火灾调查： 由保卫处协助消防部门实施。对火灾现场拍照、录相、留存备案；邀请有关专家进行实验和鉴定，认定火灾原因和事故责任人；</w:t>
      </w:r>
    </w:p>
    <w:p w14:paraId="719D1BE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5）事故处理：按照有关规定对火灾造成的损失估价。由学校领导、保卫处和相关部门组成事故处理组，按照国家法规和《聊城职业技术学院安全工作责任书》的规定，处理事故责任人，表彰灭火有功人员，通报火灾处置情况，整改防火工作漏洞，开展广泛的防火安全教育。</w:t>
      </w:r>
    </w:p>
    <w:p w14:paraId="2334532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（2）校舍建筑物倒塌的处置措施</w:t>
      </w:r>
    </w:p>
    <w:p w14:paraId="6E40246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1）学校和有关职能部门领导迅速到现场切断水、电、气供应，组织抢救，同时向上级有关部门及职能部门报告，请求支援；</w:t>
      </w:r>
    </w:p>
    <w:p w14:paraId="1498FE4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2）积极组织救护伤员和国家财产，解救受困人员；</w:t>
      </w:r>
    </w:p>
    <w:p w14:paraId="6C4D0BB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3）组织专人监控其它建筑，防止发生继发性灾害；</w:t>
      </w:r>
    </w:p>
    <w:p w14:paraId="3F661FC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4）协助政府相关部门进行事故原因及性质认定，确定责任人；</w:t>
      </w:r>
    </w:p>
    <w:p w14:paraId="0F4046C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5）及时通报事故处理情况，做好师生的思想稳定工作。</w:t>
      </w:r>
    </w:p>
    <w:p w14:paraId="55C1E4F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（3）校园爆炸事故处置措施</w:t>
      </w:r>
    </w:p>
    <w:p w14:paraId="17AD766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1）学校领导和职能部门有关人员迅速到现场组织抢救，并向市政府、公安部门和省教育厅报告；</w:t>
      </w:r>
    </w:p>
    <w:p w14:paraId="53BFF28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2）保卫处在现场设置隔离带，组织抢救伤员，疏散群众，保护现场，控制局面，采取有效措施防止继发性危害；</w:t>
      </w:r>
    </w:p>
    <w:p w14:paraId="2F20176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3）配合公安部门展开调查，发现肇事者（嫌疑人）应采取有效措施控制。</w:t>
      </w:r>
    </w:p>
    <w:p w14:paraId="1F7DAF0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w:t>
      </w:r>
      <w:r>
        <w:rPr>
          <w:rFonts w:hint="eastAsia" w:ascii="楷体_GB2312" w:hAnsi="宋体" w:eastAsia="楷体_GB2312"/>
          <w:color w:val="auto"/>
          <w:sz w:val="32"/>
          <w:szCs w:val="32"/>
          <w:lang w:val="en-US" w:eastAsia="zh-CN"/>
        </w:rPr>
        <w:t>4</w:t>
      </w:r>
      <w:r>
        <w:rPr>
          <w:rFonts w:hint="eastAsia" w:ascii="楷体_GB2312" w:hAnsi="宋体" w:eastAsia="楷体_GB2312"/>
          <w:color w:val="auto"/>
          <w:sz w:val="32"/>
          <w:szCs w:val="32"/>
        </w:rPr>
        <w:t>）校园交通事故的处置措施</w:t>
      </w:r>
    </w:p>
    <w:p w14:paraId="01F650F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1）校园内发生交通事故，任何部门或人员都要迅速施救，并及时报告公安交警部门；</w:t>
      </w:r>
    </w:p>
    <w:p w14:paraId="241D36B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2）由保卫处组织人员保护事故现场，有效控制肇事者，协助公安交警部门开展事故调查；</w:t>
      </w:r>
    </w:p>
    <w:p w14:paraId="2B6EC7B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3）学生工作部、保卫处积极协助受害者或家属做好善后工作；</w:t>
      </w:r>
    </w:p>
    <w:p w14:paraId="57B6C86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4）总结教训、改善校园内交通管理，稳定师生情绪。</w:t>
      </w:r>
    </w:p>
    <w:p w14:paraId="644C2F1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w:t>
      </w:r>
      <w:r>
        <w:rPr>
          <w:rFonts w:hint="eastAsia" w:ascii="楷体_GB2312" w:hAnsi="宋体" w:eastAsia="楷体_GB2312"/>
          <w:color w:val="auto"/>
          <w:sz w:val="32"/>
          <w:szCs w:val="32"/>
          <w:lang w:val="en-US" w:eastAsia="zh-CN"/>
        </w:rPr>
        <w:t>5</w:t>
      </w:r>
      <w:r>
        <w:rPr>
          <w:rFonts w:hint="eastAsia" w:ascii="楷体_GB2312" w:hAnsi="宋体" w:eastAsia="楷体_GB2312"/>
          <w:color w:val="auto"/>
          <w:sz w:val="32"/>
          <w:szCs w:val="32"/>
        </w:rPr>
        <w:t>）实验室事故处理处置措施</w:t>
      </w:r>
    </w:p>
    <w:p w14:paraId="306FDE7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1）火灾事故按火灾事故处理预案进行处理，其他实验室事故按如下顺序操作：报警、疏散等。</w:t>
      </w:r>
    </w:p>
    <w:p w14:paraId="049D180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2）一旦发生学生伤害事故，立即将伤者送医院或拨打120电话。及时通知班主任。</w:t>
      </w:r>
    </w:p>
    <w:p w14:paraId="36738DB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3）通知受伤学生家长，如实告知情况。</w:t>
      </w:r>
    </w:p>
    <w:p w14:paraId="75D1F2C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4）保护现场。</w:t>
      </w:r>
    </w:p>
    <w:p w14:paraId="2F6F2C3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5）重大事故必须立即向上级部门汇报，先口头、后书面。</w:t>
      </w:r>
    </w:p>
    <w:p w14:paraId="5B371FBE">
      <w:pPr>
        <w:keepNext w:val="0"/>
        <w:keepLines w:val="0"/>
        <w:pageBreakBefore w:val="0"/>
        <w:kinsoku/>
        <w:wordWrap/>
        <w:overflowPunct/>
        <w:topLinePunct w:val="0"/>
        <w:autoSpaceDE/>
        <w:autoSpaceDN/>
        <w:bidi w:val="0"/>
        <w:adjustRightInd/>
        <w:snapToGrid/>
        <w:spacing w:line="600" w:lineRule="exact"/>
        <w:ind w:firstLine="280" w:firstLineChars="100"/>
        <w:textAlignment w:val="auto"/>
        <w:rPr>
          <w:rFonts w:hint="eastAsia" w:ascii="仿宋_GB2312" w:hAnsi="宋体" w:eastAsia="仿宋_GB2312"/>
          <w:color w:val="auto"/>
          <w:sz w:val="32"/>
          <w:szCs w:val="32"/>
        </w:rPr>
      </w:pPr>
      <w:r>
        <w:rPr>
          <w:rFonts w:hint="eastAsia" w:ascii="仿宋_GB2312" w:hAnsi="宋体" w:eastAsia="仿宋_GB2312" w:cs="宋体"/>
          <w:color w:val="auto"/>
          <w:kern w:val="0"/>
          <w:sz w:val="28"/>
          <w:szCs w:val="28"/>
        </w:rPr>
        <w:t xml:space="preserve">  </w:t>
      </w:r>
      <w:r>
        <w:rPr>
          <w:rFonts w:hint="eastAsia" w:ascii="仿宋_GB2312" w:hAnsi="宋体" w:eastAsia="仿宋_GB2312"/>
          <w:color w:val="auto"/>
          <w:sz w:val="32"/>
          <w:szCs w:val="32"/>
        </w:rPr>
        <w:t>6）有毒有害气体液体泄漏必须立即通知相关职能部门，进行善后处理。</w:t>
      </w:r>
    </w:p>
    <w:p w14:paraId="7EA38FFB">
      <w:pPr>
        <w:keepNext w:val="0"/>
        <w:keepLines w:val="0"/>
        <w:pageBreakBefore w:val="0"/>
        <w:kinsoku/>
        <w:wordWrap/>
        <w:overflowPunct/>
        <w:topLinePunct w:val="0"/>
        <w:autoSpaceDE/>
        <w:autoSpaceDN/>
        <w:bidi w:val="0"/>
        <w:adjustRightInd/>
        <w:snapToGrid/>
        <w:spacing w:line="600" w:lineRule="exact"/>
        <w:ind w:firstLine="627" w:firstLineChars="196"/>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w:t>
      </w:r>
      <w:r>
        <w:rPr>
          <w:rFonts w:hint="eastAsia" w:ascii="楷体_GB2312" w:hAnsi="宋体" w:eastAsia="楷体_GB2312"/>
          <w:color w:val="auto"/>
          <w:sz w:val="32"/>
          <w:szCs w:val="32"/>
          <w:lang w:val="en-US" w:eastAsia="zh-CN"/>
        </w:rPr>
        <w:t>6</w:t>
      </w:r>
      <w:r>
        <w:rPr>
          <w:rFonts w:hint="eastAsia" w:ascii="楷体_GB2312" w:hAnsi="宋体" w:eastAsia="楷体_GB2312"/>
          <w:color w:val="auto"/>
          <w:sz w:val="32"/>
          <w:szCs w:val="32"/>
        </w:rPr>
        <w:t>）学生被盗案件应急处置措施</w:t>
      </w:r>
    </w:p>
    <w:p w14:paraId="17A5149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1）报警程序：发现案件时应及时向学校领导报告。</w:t>
      </w:r>
    </w:p>
    <w:p w14:paraId="597A245B">
      <w:pPr>
        <w:keepNext w:val="0"/>
        <w:keepLines w:val="0"/>
        <w:pageBreakBefore w:val="0"/>
        <w:kinsoku/>
        <w:wordWrap/>
        <w:overflowPunct/>
        <w:topLinePunct w:val="0"/>
        <w:autoSpaceDE/>
        <w:autoSpaceDN/>
        <w:bidi w:val="0"/>
        <w:adjustRightInd/>
        <w:snapToGrid/>
        <w:spacing w:line="600" w:lineRule="exact"/>
        <w:ind w:firstLine="320" w:firstLineChars="1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  2）处置措施：接报后，保卫人员迅速赶到现场。同时向有关领导报告。案件容易处理的保卫科调查处理，不能处理的安排人员保护现场，同时向知情人了解被盗物品的名称和数量，并做好登记。</w:t>
      </w:r>
    </w:p>
    <w:p w14:paraId="264486AC">
      <w:pPr>
        <w:keepNext w:val="0"/>
        <w:keepLines w:val="0"/>
        <w:pageBreakBefore w:val="0"/>
        <w:kinsoku/>
        <w:wordWrap/>
        <w:overflowPunct/>
        <w:topLinePunct w:val="0"/>
        <w:autoSpaceDE/>
        <w:autoSpaceDN/>
        <w:bidi w:val="0"/>
        <w:adjustRightInd/>
        <w:snapToGrid/>
        <w:spacing w:line="600" w:lineRule="exact"/>
        <w:ind w:firstLine="320" w:firstLineChars="1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3）根据被盗物品的数量和价值，经请示后向公安机关报案。积极协助公安人员勘察现场，为侦破案件提供条件。</w:t>
      </w:r>
    </w:p>
    <w:p w14:paraId="3E748DC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4.善后处理</w:t>
      </w:r>
    </w:p>
    <w:p w14:paraId="1BD294C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（1）做好伤亡人员的治疗、抚恤工作。</w:t>
      </w:r>
    </w:p>
    <w:p w14:paraId="2B7C8F9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（2）尽快查明事故原因，适时公布相关信息，稳定师生情绪，维护学校稳定。</w:t>
      </w:r>
    </w:p>
    <w:p w14:paraId="2F9B1F8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（3）总结教训，全面检查学院设施设备和管理漏洞，及时整改隐患，避免类似事故再发生。</w:t>
      </w:r>
    </w:p>
    <w:p w14:paraId="6C517F0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（4）追究事故责任人。</w:t>
      </w:r>
    </w:p>
    <w:p w14:paraId="0A22C04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（5）配合公安部门做好涉及刑事犯罪的侦破工作。</w:t>
      </w:r>
    </w:p>
    <w:p w14:paraId="30E2C65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楷体_GB2312" w:hAnsi="宋体" w:eastAsia="楷体_GB2312"/>
          <w:color w:val="auto"/>
          <w:sz w:val="32"/>
          <w:szCs w:val="32"/>
        </w:rPr>
        <w:t>5.处置责任分工</w:t>
      </w:r>
    </w:p>
    <w:p w14:paraId="3B643A9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（1）火灾、爆炸、校园交通、自然灾害等六类事故的处置由保卫处具体组织实施。</w:t>
      </w:r>
    </w:p>
    <w:p w14:paraId="33B376A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（2）校舍建筑物倒塌事故的处置，由后勤处具体组织实施。</w:t>
      </w:r>
    </w:p>
    <w:p w14:paraId="0D04BDB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（3）其余事故的处置由组织单位具体组织实施，各相关部门按本部门工作职责和本预案的分工职责密切配合。</w:t>
      </w:r>
    </w:p>
    <w:p w14:paraId="634B580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6.突发灾难事件应急处置工作指挥组成人员名单</w:t>
      </w:r>
    </w:p>
    <w:p w14:paraId="4D3DA0F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olor w:val="auto"/>
          <w:sz w:val="32"/>
          <w:szCs w:val="32"/>
        </w:rPr>
      </w:pPr>
      <w:r>
        <w:rPr>
          <w:rFonts w:hint="eastAsia" w:ascii="楷体_GB2312" w:hAnsi="宋体" w:eastAsia="楷体_GB2312"/>
          <w:color w:val="auto"/>
          <w:sz w:val="32"/>
          <w:szCs w:val="32"/>
        </w:rPr>
        <w:t>学院突发灾难事件应急处置工作指挥组：</w:t>
      </w:r>
    </w:p>
    <w:p w14:paraId="1B646D6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组  长：刘雪巍</w:t>
      </w:r>
    </w:p>
    <w:p w14:paraId="0BA7527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rPr>
        <w:t>成  员：各处室、系部负责人。</w:t>
      </w:r>
    </w:p>
    <w:p w14:paraId="15B362DA">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黑体" w:hAnsi="宋体" w:eastAsia="黑体"/>
          <w:b/>
          <w:color w:val="auto"/>
          <w:sz w:val="32"/>
          <w:szCs w:val="32"/>
        </w:rPr>
      </w:pPr>
    </w:p>
    <w:p w14:paraId="32E5893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olor w:val="auto"/>
          <w:sz w:val="32"/>
          <w:szCs w:val="32"/>
        </w:rPr>
      </w:pPr>
    </w:p>
    <w:p w14:paraId="4A940EC8">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宋体" w:eastAsia="仿宋_GB2312"/>
          <w:color w:val="auto"/>
          <w:sz w:val="32"/>
          <w:szCs w:val="32"/>
          <w:lang w:val="en-US" w:eastAsia="zh-CN"/>
        </w:rPr>
      </w:pPr>
    </w:p>
    <w:p w14:paraId="16AEB349">
      <w:pPr>
        <w:keepNext w:val="0"/>
        <w:keepLines w:val="0"/>
        <w:pageBreakBefore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color w:val="auto"/>
          <w:kern w:val="0"/>
          <w:sz w:val="32"/>
          <w:szCs w:val="32"/>
          <w:lang w:val="en-US" w:eastAsia="zh-CN"/>
        </w:rPr>
      </w:pPr>
      <w:r>
        <w:rPr>
          <w:rFonts w:hint="eastAsia" w:ascii="仿宋_GB2312" w:hAnsi="宋体" w:eastAsia="仿宋_GB2312" w:cs="Times New Roman"/>
          <w:color w:val="auto"/>
          <w:kern w:val="0"/>
          <w:sz w:val="32"/>
          <w:szCs w:val="32"/>
          <w:lang w:val="en-US" w:eastAsia="zh-CN"/>
        </w:rPr>
        <w:t xml:space="preserve">                               </w:t>
      </w:r>
      <w:r>
        <w:rPr>
          <w:rFonts w:hint="eastAsia" w:ascii="楷体_GB2312" w:hAnsi="楷体_GB2312" w:eastAsia="楷体_GB2312" w:cs="楷体_GB2312"/>
          <w:color w:val="auto"/>
          <w:kern w:val="0"/>
          <w:sz w:val="32"/>
          <w:szCs w:val="32"/>
          <w:lang w:val="en-US" w:eastAsia="zh-CN"/>
        </w:rPr>
        <w:t>2025年2月27日</w:t>
      </w:r>
    </w:p>
    <w:p w14:paraId="28326DE0">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宋体" w:eastAsia="仿宋_GB2312" w:cs="Times New Roman"/>
          <w:color w:val="auto"/>
          <w:kern w:val="0"/>
          <w:sz w:val="32"/>
          <w:szCs w:val="32"/>
          <w:lang w:val="en-US" w:eastAsia="zh-CN"/>
        </w:rPr>
      </w:pPr>
    </w:p>
    <w:p w14:paraId="7F3CD65F">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宋体" w:eastAsia="仿宋_GB2312" w:cs="Times New Roman"/>
          <w:color w:val="auto"/>
          <w:kern w:val="0"/>
          <w:sz w:val="32"/>
          <w:szCs w:val="32"/>
          <w:lang w:val="en-US" w:eastAsia="zh-CN"/>
        </w:rPr>
      </w:pPr>
    </w:p>
    <w:p w14:paraId="1ED78787">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宋体" w:eastAsia="仿宋_GB2312" w:cs="Times New Roman"/>
          <w:color w:val="auto"/>
          <w:kern w:val="0"/>
          <w:sz w:val="32"/>
          <w:szCs w:val="32"/>
          <w:lang w:val="en-US" w:eastAsia="zh-CN"/>
        </w:rPr>
      </w:pPr>
    </w:p>
    <w:sectPr>
      <w:footerReference r:id="rId3" w:type="default"/>
      <w:pgSz w:w="11906" w:h="16838"/>
      <w:pgMar w:top="1701" w:right="1587" w:bottom="1701" w:left="1587" w:header="851" w:footer="170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47FE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83A3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683A3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MGUwN2Q1NjhjZTQwYjgyMmJlMGUzZWRmOWYxNjQifQ=="/>
  </w:docVars>
  <w:rsids>
    <w:rsidRoot w:val="00000000"/>
    <w:rsid w:val="09016473"/>
    <w:rsid w:val="0CED76AE"/>
    <w:rsid w:val="0FDB6A22"/>
    <w:rsid w:val="10B474C9"/>
    <w:rsid w:val="16986BF6"/>
    <w:rsid w:val="1AA84856"/>
    <w:rsid w:val="1B5418D6"/>
    <w:rsid w:val="27EB4A15"/>
    <w:rsid w:val="3944620B"/>
    <w:rsid w:val="3A5E4FBB"/>
    <w:rsid w:val="4C824835"/>
    <w:rsid w:val="5AC054D4"/>
    <w:rsid w:val="634C0CC1"/>
    <w:rsid w:val="64D7027B"/>
    <w:rsid w:val="69B93C66"/>
    <w:rsid w:val="707E7FE7"/>
    <w:rsid w:val="7C661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3764</Words>
  <Characters>3792</Characters>
  <Lines>0</Lines>
  <Paragraphs>0</Paragraphs>
  <TotalTime>5</TotalTime>
  <ScaleCrop>false</ScaleCrop>
  <LinksUpToDate>false</LinksUpToDate>
  <CharactersWithSpaces>3863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2023-02-07T01:58:00Z</dcterms:created>
  <dc:creator>lenovo</dc:creator>
  <cp:lastModifiedBy>腊月初八</cp:lastModifiedBy>
  <cp:lastPrinted>2023-12-05T01:07:00Z</cp:lastPrinted>
  <dcterms:modified xsi:type="dcterms:W3CDTF">2025-08-15T10:23:15Z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36E1A614186746CEA43FD3F67F6EBE74_13</vt:lpwstr>
  </property>
  <property fmtid="{D5CDD505-2E9C-101B-9397-08002B2CF9AE}" pid="4" name="KSOTemplateDocerSaveRecord">
    <vt:lpwstr>eyJoZGlkIjoiN2YwZGNhM2EwYzViNjljMGQ4OGE0MGQwYTMzOGFjMzgiLCJ1c2VySWQiOiIzNTUwMTUzNjQifQ==</vt:lpwstr>
  </property>
</Properties>
</file>