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45304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52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ar-SA"/>
        </w:rPr>
        <w:t>2024-2025学年第二学期思政组工作总结</w:t>
      </w:r>
    </w:p>
    <w:p w14:paraId="135FD2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回顾过去的一学期，我们教研组在学校的正确领导下，紧密围绕“立德树人”的根本任务，积极探索思政教育的新思路、新方法，努力提升思政课程的教学质量和效果。现将本学期的工作总结如下：</w:t>
      </w:r>
    </w:p>
    <w:p w14:paraId="08FA6F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both"/>
        <w:textAlignment w:val="auto"/>
        <w:rPr>
          <w:rFonts w:hint="eastAsia" w:ascii="黑体" w:hAnsi="黑体" w:eastAsia="黑体" w:cs="黑体"/>
          <w:b/>
          <w:bCs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40"/>
          <w:lang w:val="en-US" w:eastAsia="zh-CN"/>
        </w:rPr>
        <w:t>一、常规工作</w:t>
      </w:r>
    </w:p>
    <w:p w14:paraId="1BF50D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sz w:val="32"/>
          <w:szCs w:val="40"/>
          <w:lang w:val="en-US" w:eastAsia="zh-CN"/>
        </w:rPr>
      </w:pPr>
      <w:r>
        <w:rPr>
          <w:rFonts w:hint="eastAsia" w:ascii="楷体" w:hAnsi="楷体" w:eastAsia="楷体" w:cs="楷体"/>
          <w:sz w:val="32"/>
          <w:szCs w:val="40"/>
          <w:lang w:val="en-US" w:eastAsia="zh-CN"/>
        </w:rPr>
        <w:t>（一）教学常规管理</w:t>
      </w:r>
    </w:p>
    <w:p w14:paraId="007D05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1.备课管理：本学期，教研组严格要求教师认真备课，备教材、备学生、备教法。教师们在备课过程中，注重结合学生实际，精心设计教学环节，确保教学目标明确、教学内容充实、教学方法灵活。教研组定期组织备课检查，及时反馈问题，督促教师改进。</w:t>
      </w:r>
    </w:p>
    <w:p w14:paraId="57F804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2.课堂教学管理：教师们在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课堂教学中，坚持以学生为中心，注重启发式教学和互动式教学，充分调动学生的学习积极性。教研组通过随堂听课、公开课等方式，加强对课堂教学的指导和监督，及时发现并解决教学中存在的问题。</w:t>
      </w:r>
    </w:p>
    <w:p w14:paraId="1DDDD8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3.作业布置与批改：教师们根据教学进度和学生实际情况，合理布置作业，注重作业的层次性和针对性。作业批改及时、认真，反馈及时，帮助学生巩固知识、提高能力。教研组定期组织作业检查，确保作业布置与批改的质量。</w:t>
      </w:r>
    </w:p>
    <w:p w14:paraId="7C7F66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sz w:val="32"/>
          <w:szCs w:val="40"/>
          <w:lang w:val="en-US" w:eastAsia="zh-CN"/>
        </w:rPr>
      </w:pPr>
      <w:r>
        <w:rPr>
          <w:rFonts w:hint="eastAsia" w:ascii="楷体" w:hAnsi="楷体" w:eastAsia="楷体" w:cs="楷体"/>
          <w:sz w:val="32"/>
          <w:szCs w:val="40"/>
          <w:lang w:val="en-US" w:eastAsia="zh-CN"/>
        </w:rPr>
        <w:t>（二）教研活动开展</w:t>
      </w:r>
    </w:p>
    <w:p w14:paraId="52ACFB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1.每周一次的教研活动：本学期，教研组坚持每周开展一次教研活动，活动内容包括集体备课、教学研讨、教学观摩等。教师们在活动中积极发言，分享教学经验和教学方法，促进了教师之间的交流与合作。</w:t>
      </w:r>
    </w:p>
    <w:p w14:paraId="1EB02C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2.青年教师培养：教研组注重青年教师的培养，通过“师徒结对”、教学观摩、教学指导等方式，帮助青年教师快速成长。本学期，青年教师在教学能力和教学水平上有了显著提升。</w:t>
      </w:r>
    </w:p>
    <w:p w14:paraId="77AF5A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3.教学反思与总结：教师们在教学过程中，注重教学反思，及时总结教学经验和教学不足。教研组定期组织教学反思交流活动，鼓励教师们分享自己的教学心得，共同提高教学水平。</w:t>
      </w:r>
    </w:p>
    <w:p w14:paraId="30298C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both"/>
        <w:textAlignment w:val="auto"/>
        <w:rPr>
          <w:rFonts w:hint="eastAsia" w:ascii="黑体" w:hAnsi="黑体" w:eastAsia="黑体" w:cs="黑体"/>
          <w:b/>
          <w:bCs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40"/>
          <w:lang w:val="en-US" w:eastAsia="zh-CN"/>
        </w:rPr>
        <w:t>二、重点工作</w:t>
      </w:r>
    </w:p>
    <w:p w14:paraId="73F029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sz w:val="32"/>
          <w:szCs w:val="40"/>
          <w:lang w:val="en-US" w:eastAsia="zh-CN"/>
        </w:rPr>
      </w:pPr>
      <w:r>
        <w:rPr>
          <w:rFonts w:hint="eastAsia" w:ascii="楷体" w:hAnsi="楷体" w:eastAsia="楷体" w:cs="楷体"/>
          <w:sz w:val="32"/>
          <w:szCs w:val="40"/>
          <w:lang w:val="en-US" w:eastAsia="zh-CN"/>
        </w:rPr>
        <w:t>（一）思政一体化建设</w:t>
      </w:r>
    </w:p>
    <w:p w14:paraId="68A73D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1.课程内容整合：本学期，教研组积极推进思政一体化建设，将思政教育贯穿各学段。通过整合课程内容，确保各学段之间的衔接更加紧密，教学内容更加系统化、连贯性。</w:t>
      </w:r>
    </w:p>
    <w:p w14:paraId="012B29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2.教师培训与交流：教研组组织教师参加各类思政教育培训，提升教师的专业素养和教学能力。同时，通过跨学段的教研活动，促进教师之间的交流与合作，分享教学经验和教学方法。</w:t>
      </w:r>
    </w:p>
    <w:p w14:paraId="5A316D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3.教学资源共享：教研组建立了思政教学资源共享平台，教师们可以共享教学课件、教学案例、教学心得等资源，提高了教学资源的利用效率。</w:t>
      </w:r>
    </w:p>
    <w:p w14:paraId="6696D6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sz w:val="32"/>
          <w:szCs w:val="40"/>
          <w:lang w:val="en-US" w:eastAsia="zh-CN"/>
        </w:rPr>
      </w:pPr>
      <w:r>
        <w:rPr>
          <w:rFonts w:hint="eastAsia" w:ascii="楷体" w:hAnsi="楷体" w:eastAsia="楷体" w:cs="楷体"/>
          <w:sz w:val="32"/>
          <w:szCs w:val="40"/>
          <w:lang w:val="en-US" w:eastAsia="zh-CN"/>
        </w:rPr>
        <w:t>（二）教学评一体化</w:t>
      </w:r>
    </w:p>
    <w:p w14:paraId="3D10E6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1.评价标准制定：本学期，教研组深入研究教学、学习与评价的一体化机制，明确了评价标准，创新了评价方式。注重过程性评价与终结性评价相结合，全面评价学生的学习表现。</w:t>
      </w:r>
    </w:p>
    <w:p w14:paraId="3275AA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2.教学评一体化实施方案：教研组组织教师撰写思政组教学评一体化实施方案，并在教学中实施。通过教学评一体化的实践，教师们能够更好地了解学生的学习情况，及时调整教学策略，提高教学质量。</w:t>
      </w:r>
    </w:p>
    <w:p w14:paraId="1A98B5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3.案例撰写与分享：教师们在教学实践中，撰写了教学评一体化实施案例，并在教研活动中进行分享。通过案例分享，教师们相互学习，共同提高教学评一体化的实施效果。</w:t>
      </w:r>
    </w:p>
    <w:p w14:paraId="60E6DE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sz w:val="32"/>
          <w:szCs w:val="40"/>
          <w:lang w:val="en-US" w:eastAsia="zh-CN"/>
        </w:rPr>
      </w:pPr>
      <w:r>
        <w:rPr>
          <w:rFonts w:hint="eastAsia" w:ascii="楷体" w:hAnsi="楷体" w:eastAsia="楷体" w:cs="楷体"/>
          <w:sz w:val="32"/>
          <w:szCs w:val="40"/>
          <w:lang w:val="en-US" w:eastAsia="zh-CN"/>
        </w:rPr>
        <w:t>（三）校本课程建设</w:t>
      </w:r>
    </w:p>
    <w:p w14:paraId="56A1BE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1.《民法典》校本课程：本学期，教研组重点开展了《民法典》校本课程的研究。通过精心梳理课程内容，制定合理的校本课程计划，形成了一套完整的校本课程内容。教师们在教学过程中，结合实际案例，深入浅出地讲解《民法典》的相关知识，增强了学生的法治意识和法治观念。</w:t>
      </w:r>
    </w:p>
    <w:p w14:paraId="41C90F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2.课程优化与完善：教研组定期组织教师对校本课程的实施情况进行总结和反思，不断优化课程内容和教学方法。通过校本课程的建设，丰富了学校的思政教育资源，提高了学生的思政素养。</w:t>
      </w:r>
    </w:p>
    <w:p w14:paraId="355A94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both"/>
        <w:textAlignment w:val="auto"/>
        <w:rPr>
          <w:rFonts w:hint="eastAsia" w:ascii="黑体" w:hAnsi="黑体" w:eastAsia="黑体" w:cs="黑体"/>
          <w:b/>
          <w:bCs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40"/>
          <w:lang w:val="en-US" w:eastAsia="zh-CN"/>
        </w:rPr>
        <w:t>三、亮点工作</w:t>
      </w:r>
    </w:p>
    <w:p w14:paraId="2382E6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sz w:val="32"/>
          <w:szCs w:val="40"/>
          <w:lang w:val="en-US" w:eastAsia="zh-CN"/>
        </w:rPr>
      </w:pPr>
      <w:r>
        <w:rPr>
          <w:rFonts w:hint="eastAsia" w:ascii="楷体" w:hAnsi="楷体" w:eastAsia="楷体" w:cs="楷体"/>
          <w:sz w:val="32"/>
          <w:szCs w:val="40"/>
          <w:lang w:val="en-US" w:eastAsia="zh-CN"/>
        </w:rPr>
        <w:t>（一）分层作业设计与实施</w:t>
      </w:r>
    </w:p>
    <w:p w14:paraId="206A1E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1.分层作业体系：本学期，教研组设计了分层作业体系，依据学生的学习能力和进度安排不同难度的作业任务。教师们在布置作业时，充分考虑学生的个体差异，确保作业既有挑战性又具适应性。</w:t>
      </w:r>
    </w:p>
    <w:p w14:paraId="4F7580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2.作业有效性提升：通过作业反馈，教师们及时调整教学策略，提升了作业的有效性和针对性。学生在完成作业过程中，学习能力和学习效果得到了显著提升。</w:t>
      </w:r>
    </w:p>
    <w:p w14:paraId="2362DF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3.非遗文化主题实践作业：教研组撰写了“思政课非遗文化传承作业设计实施方案—基于教学评一致性的葫芦文化主题实践”，将非遗文化与思政教学相结合，丰富了作业形式，激发了学生的学习兴趣。</w:t>
      </w:r>
    </w:p>
    <w:p w14:paraId="091435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sz w:val="32"/>
          <w:szCs w:val="40"/>
          <w:lang w:val="en-US" w:eastAsia="zh-CN"/>
        </w:rPr>
      </w:pPr>
      <w:r>
        <w:rPr>
          <w:rFonts w:hint="eastAsia" w:ascii="楷体" w:hAnsi="楷体" w:eastAsia="楷体" w:cs="楷体"/>
          <w:sz w:val="32"/>
          <w:szCs w:val="40"/>
          <w:lang w:val="en-US" w:eastAsia="zh-CN"/>
        </w:rPr>
        <w:t>（二）个别化教学探索</w:t>
      </w:r>
    </w:p>
    <w:p w14:paraId="2D9F95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1.学情分析与分层教学：本学期，教研组积极探索个别化教学，通过学情分析实施分层教学。教师们根据学生的学习能力和学习进度，为每位学生提供符合其能力和需求的个性化学习路径，并辅以个性化辅导。</w:t>
      </w:r>
    </w:p>
    <w:p w14:paraId="2632A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2.教学效果显著提升：通过个别化教学的实施，学生的学习积极性和主动性得到了显著提升，思政素养得到了全面发展。教师们在个别化教学过程中，积累了丰富的教学经验，提高了教学水平。</w:t>
      </w:r>
    </w:p>
    <w:p w14:paraId="13638F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sz w:val="32"/>
          <w:szCs w:val="40"/>
          <w:lang w:val="en-US" w:eastAsia="zh-CN"/>
        </w:rPr>
      </w:pPr>
      <w:r>
        <w:rPr>
          <w:rFonts w:hint="eastAsia" w:ascii="楷体" w:hAnsi="楷体" w:eastAsia="楷体" w:cs="楷体"/>
          <w:sz w:val="32"/>
          <w:szCs w:val="40"/>
          <w:lang w:val="en-US" w:eastAsia="zh-CN"/>
        </w:rPr>
        <w:t>（三）教学评一体化创新实践</w:t>
      </w:r>
    </w:p>
    <w:p w14:paraId="2FB2E0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1.评价方式创新：本学期，教研组在教学评一体化实践中，创新了评价方式，注重过程性评价与终结性评价相结合。通过多元化的评价方式，全面评价学生的学习表现，促进了学生的学习积极性。</w:t>
      </w:r>
    </w:p>
    <w:p w14:paraId="46D814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2.教学相长的良性循环：通过教学评一体化的实践，教师们能够更好地了解学生的学习情况，及时调整教学策略，提高了教学质量。同时，学生通过评价反馈，能够更好地了解自己的学习情况，调整学习方法，形成了教学相长的良性循环。</w:t>
      </w:r>
    </w:p>
    <w:p w14:paraId="7BEAA2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both"/>
        <w:textAlignment w:val="auto"/>
        <w:rPr>
          <w:rFonts w:hint="eastAsia" w:ascii="黑体" w:hAnsi="黑体" w:eastAsia="黑体" w:cs="黑体"/>
          <w:b/>
          <w:bCs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40"/>
          <w:lang w:val="en-US" w:eastAsia="zh-CN"/>
        </w:rPr>
        <w:t>四、存在的问题与不足</w:t>
      </w:r>
    </w:p>
    <w:p w14:paraId="61F5F3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sz w:val="32"/>
          <w:szCs w:val="40"/>
          <w:lang w:val="en-US" w:eastAsia="zh-CN"/>
        </w:rPr>
      </w:pPr>
      <w:r>
        <w:rPr>
          <w:rFonts w:hint="eastAsia" w:ascii="楷体" w:hAnsi="楷体" w:eastAsia="楷体" w:cs="楷体"/>
          <w:sz w:val="32"/>
          <w:szCs w:val="40"/>
          <w:lang w:val="en-US" w:eastAsia="zh-CN"/>
        </w:rPr>
        <w:t>（一）教学方法创新不足</w:t>
      </w:r>
    </w:p>
    <w:p w14:paraId="2BE1BF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部分教师在教学方法上仍然较为传统，创新性不足。在教学过程中，教师们更多地依赖于讲授法，对学生自主学习和合作学习的引导不够充分，导致学生的学习积极性和主动性未能充分发挥。</w:t>
      </w:r>
    </w:p>
    <w:p w14:paraId="766723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sz w:val="32"/>
          <w:szCs w:val="40"/>
          <w:lang w:val="en-US" w:eastAsia="zh-CN"/>
        </w:rPr>
      </w:pPr>
      <w:r>
        <w:rPr>
          <w:rFonts w:hint="eastAsia" w:ascii="楷体" w:hAnsi="楷体" w:eastAsia="楷体" w:cs="楷体"/>
          <w:sz w:val="32"/>
          <w:szCs w:val="40"/>
          <w:lang w:val="en-US" w:eastAsia="zh-CN"/>
        </w:rPr>
        <w:t>（二）个别化教学实施难度较大</w:t>
      </w:r>
    </w:p>
    <w:p w14:paraId="553EAB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由于学生个体差异较大，教师在实施个别化教学时面临诸多困难。部分教师在教学过程中，难以充分兼顾到每一位学生的学习需求，导致个别化教学的效果不够理想。</w:t>
      </w:r>
    </w:p>
    <w:p w14:paraId="0423D4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sz w:val="32"/>
          <w:szCs w:val="40"/>
          <w:lang w:val="en-US" w:eastAsia="zh-CN"/>
        </w:rPr>
      </w:pPr>
      <w:r>
        <w:rPr>
          <w:rFonts w:hint="eastAsia" w:ascii="楷体" w:hAnsi="楷体" w:eastAsia="楷体" w:cs="楷体"/>
          <w:sz w:val="32"/>
          <w:szCs w:val="40"/>
          <w:lang w:val="en-US" w:eastAsia="zh-CN"/>
        </w:rPr>
        <w:t>（三）校本课程建设仍需完善</w:t>
      </w:r>
    </w:p>
    <w:p w14:paraId="5533B9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部分教师在校本课程的设计和实施过程中，对课程内容的把握不够准确，教学方法不够灵活，导致校本课程的教学效果不够理想。</w:t>
      </w:r>
    </w:p>
    <w:p w14:paraId="4622B1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both"/>
        <w:textAlignment w:val="auto"/>
        <w:rPr>
          <w:rFonts w:hint="eastAsia" w:ascii="黑体" w:hAnsi="黑体" w:eastAsia="黑体" w:cs="黑体"/>
          <w:b/>
          <w:bCs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40"/>
          <w:lang w:val="en-US" w:eastAsia="zh-CN"/>
        </w:rPr>
        <w:t>五、改进措施与展望</w:t>
      </w:r>
    </w:p>
    <w:p w14:paraId="1C2160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sz w:val="32"/>
          <w:szCs w:val="40"/>
          <w:lang w:val="en-US" w:eastAsia="zh-CN"/>
        </w:rPr>
      </w:pPr>
      <w:r>
        <w:rPr>
          <w:rFonts w:hint="eastAsia" w:ascii="楷体" w:hAnsi="楷体" w:eastAsia="楷体" w:cs="楷体"/>
          <w:sz w:val="32"/>
          <w:szCs w:val="40"/>
          <w:lang w:val="en-US" w:eastAsia="zh-CN"/>
        </w:rPr>
        <w:t>（一）加强教学方法创新</w:t>
      </w:r>
    </w:p>
    <w:p w14:paraId="008264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1.教师培训：在今后的教学工作中，教研组将进一步加强教师的教学方法创新培训，鼓励教师们积极探索新的教学方法，如项目式学习、问题式学习等，充分调动学生的学习积极性和主动性。</w:t>
      </w:r>
    </w:p>
    <w:p w14:paraId="17606E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2.教学研讨活动：教研组将组织教师们开展教学方法创新的研讨活动，分享教学经验和教学方法，提高教师的教学水平。</w:t>
      </w:r>
    </w:p>
    <w:p w14:paraId="43F7A8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sz w:val="32"/>
          <w:szCs w:val="40"/>
          <w:lang w:val="en-US" w:eastAsia="zh-CN"/>
        </w:rPr>
      </w:pPr>
      <w:r>
        <w:rPr>
          <w:rFonts w:hint="eastAsia" w:ascii="楷体" w:hAnsi="楷体" w:eastAsia="楷体" w:cs="楷体"/>
          <w:sz w:val="32"/>
          <w:szCs w:val="40"/>
          <w:lang w:val="en-US" w:eastAsia="zh-CN"/>
        </w:rPr>
        <w:t>（二）优化个别化教学实施策略</w:t>
      </w:r>
    </w:p>
    <w:p w14:paraId="2F8D3C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1.学情分析：教师们在教学过程中，要充分了解学生的学习需求和学习能力，根据学生的个体差异，设计个性化的教学方案，确保每一位学生都能在学习中获得充分的发展。</w:t>
      </w:r>
    </w:p>
    <w:p w14:paraId="56F018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2. 教学指导与监督：教研组将加强个别化教学的指导和监督，及时发现和解决教师在实施个别化教学过程中遇到的问题。</w:t>
      </w:r>
    </w:p>
    <w:p w14:paraId="626BD3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sz w:val="32"/>
          <w:szCs w:val="40"/>
          <w:lang w:val="en-US" w:eastAsia="zh-CN"/>
        </w:rPr>
      </w:pPr>
      <w:r>
        <w:rPr>
          <w:rFonts w:hint="eastAsia" w:ascii="楷体" w:hAnsi="楷体" w:eastAsia="楷体" w:cs="楷体"/>
          <w:sz w:val="32"/>
          <w:szCs w:val="40"/>
          <w:lang w:val="en-US" w:eastAsia="zh-CN"/>
        </w:rPr>
        <w:t>（三）完善校本课程建设</w:t>
      </w:r>
    </w:p>
    <w:p w14:paraId="5BC5C0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1.课程内容优化：教师们在校本课程的设计和实施过程中，要充分考虑学生的实际情况和学习需求，结合实际案例，灵活运用多种教学方法，提高校本课程的教学效果。</w:t>
      </w:r>
    </w:p>
    <w:p w14:paraId="78D429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2.课程管理与评估：教研组将加强校本课程的管理和评估，及时总结和反思校本课程的实施情况，不断优化校本课程内容和教学方法。</w:t>
      </w:r>
    </w:p>
    <w:p w14:paraId="707062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本学期思政教研组的工作在全体教师的共同努力下取得了显著成效，但也存在一些问题和不足。在今后的工作中，教研组将继续秉持“教师有效地教，学生自主地学”的工作重心，不断探索和创新教育教学方法，提高教师的教学水平和教研能力，促进学生思政素养的全面发展，为学校的教育教学工作做出更大的贡献。</w:t>
      </w:r>
    </w:p>
    <w:p w14:paraId="17B924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</w:p>
    <w:sectPr>
      <w:footerReference r:id="rId3" w:type="default"/>
      <w:pgSz w:w="11906" w:h="16838"/>
      <w:pgMar w:top="2092" w:right="1531" w:bottom="1984" w:left="1531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47B4F4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32BAC50"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32BAC50"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mYjAzMzQ5NzVmNWYwNTc3Y2E2NDAyNjVmNDc3MzAifQ=="/>
  </w:docVars>
  <w:rsids>
    <w:rsidRoot w:val="00000000"/>
    <w:rsid w:val="11E10B6A"/>
    <w:rsid w:val="1D465AD8"/>
    <w:rsid w:val="302B1580"/>
    <w:rsid w:val="3F0D1B63"/>
    <w:rsid w:val="52966AFE"/>
    <w:rsid w:val="58C817A8"/>
    <w:rsid w:val="608D596E"/>
    <w:rsid w:val="732A558F"/>
    <w:rsid w:val="76FF104F"/>
    <w:rsid w:val="7D122869"/>
    <w:rsid w:val="7DB4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semiHidden/>
    <w:unhideWhenUsed/>
    <w:qFormat/>
    <w:uiPriority w:val="99"/>
    <w:pPr>
      <w:spacing w:after="12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Body Text First Indent 2"/>
    <w:basedOn w:val="3"/>
    <w:unhideWhenUsed/>
    <w:qFormat/>
    <w:uiPriority w:val="99"/>
    <w:pPr>
      <w:ind w:firstLine="420" w:firstLineChars="200"/>
    </w:p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2897</Words>
  <Characters>2932</Characters>
  <Lines>0</Lines>
  <Paragraphs>0</Paragraphs>
  <TotalTime>2</TotalTime>
  <ScaleCrop>false</ScaleCrop>
  <LinksUpToDate>false</LinksUpToDate>
  <CharactersWithSpaces>2933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2023-06-26T08:33:00Z</dcterms:created>
  <dc:creator>Administrator</dc:creator>
  <cp:lastModifiedBy>李娜</cp:lastModifiedBy>
  <dcterms:modified xsi:type="dcterms:W3CDTF">2025-06-25T06:51:38Z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8B6D4816D41F4D8C9936AF83901D3CF8_12</vt:lpwstr>
  </property>
  <property fmtid="{D5CDD505-2E9C-101B-9397-08002B2CF9AE}" pid="4" name="KSOTemplateDocerSaveRecord">
    <vt:lpwstr>eyJoZGlkIjoiNWJmYjAzMzQ5NzVmNWYwNTc3Y2E2NDAyNjVmNDc3MzAiLCJ1c2VySWQiOiI0MjIyMDM3ODQifQ==</vt:lpwstr>
  </property>
</Properties>
</file>