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4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435"/>
        <w:gridCol w:w="1197"/>
        <w:gridCol w:w="1365"/>
        <w:gridCol w:w="1344"/>
        <w:gridCol w:w="1236"/>
        <w:gridCol w:w="1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74" w:type="dxa"/>
            <w:gridSpan w:val="4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活动时间：2025.6.6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活动时长：120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974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活动地点：报告厅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主讲人（主持人）：刘教授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626" w:type="dxa"/>
            <w:gridSpan w:val="7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626" w:type="dxa"/>
            <w:gridSpan w:val="7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活动主题：教学评一致性教学培训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restart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continue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noWrap w:val="0"/>
            <w:vAlign w:val="center"/>
          </w:tcPr>
          <w:p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212" w:type="dxa"/>
            <w:vMerge w:val="continue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ind w:firstLine="600" w:firstLineChars="20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集体学习专题报告——教学评一致化专题第四次报告。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2" w:type="dxa"/>
            <w:vMerge w:val="continue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这次报告会，我们重点学习的是教学评一体化学案设计的内涵。课前的导读是授课教师的三个追问：我要把学生带到哪里？我如何确定已经把学生带到了那里？怎样把学生带到那里？。这三个追问可以让教师更清晰地分析目标，更利于核心素养的落实。并且这个评价让学习的过程能看得见，能够真正体现学生自主或者社会建构知识或经验的过程。在三个追问下，我们设定的课堂教学活动，能够让学习方式多样化，实现自身学习，并且利于设计反思性学习，实现自我指导与监控学习，将学习的知识条件化，情景化，结构化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授课过程中，授课教授提供了教学评一体化课时备课模板，这个模板很详细，从课标到目标的一致性，从目标到评价的一致性，从评价到活动一致性，都详实给教师做了全面解读。教学评一体化的备课模板当中，详细的内容和重点内容是学习过程的备课，学习过程回答的是如何学，提供学习支架。基于目标达成和学习任务，回答了怎么做的问题，是既定情境内学习任务实施形式或方案，完整的活动设计要注意组织形式，有学生个体活动或是学生团体活动，活动的规则，也就是动作法则，还有活动的程序，就是活动的步骤，还有活动的方式，比如说听说读写作，这些都关注到表达的媒介活动条件和需要的资源等等。学生素养有两个要素是必不可缺少，一个是应用自己的所知，完成特定的任务或问题，另一个是有能力在不同的情境间进行迁移，在解决真实情境中的问题，让学生学会迁移，那么我们应该遵循的是让促进迁移的理解学生具备这种理解的能力，而不是通过死记硬背，课堂教学当中，适合用大问题驱动，以问题串为线索，而不是很多的小问题的堆积，那就要要求这个问题串的设计，它具有结构化，逻辑化，适当的问题跨度等特点，在逻辑性上，要求学生有序思考，有序表达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  <w:t>在目标正确的前提下，目标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  <w:t>评价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  <w:t>教学三者一致的课一定是好课。在这种教学模式下，就能成就必然的自觉的好课。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8" w:hRule="atLeast"/>
        </w:trPr>
        <w:tc>
          <w:tcPr>
            <w:tcW w:w="12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vMerge w:val="continue"/>
            <w:noWrap w:val="0"/>
            <w:vAlign w:val="top"/>
          </w:tcPr>
          <w:p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212" w:type="dxa"/>
            <w:vMerge w:val="continue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本次教研活动为老师们备课提供了强有力的支撑和指导，提高了教师们的工作效率，也能更好地做好课堂的引路人。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414" w:type="dxa"/>
            <w:gridSpan w:val="6"/>
            <w:noWrap w:val="0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4700905" cy="3525520"/>
                  <wp:effectExtent l="0" t="0" r="8255" b="10160"/>
                  <wp:docPr id="2" name="图片 2" descr="微信图片_202506051056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5060510563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0905" cy="352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0MjY5NjZkNDZmMzExNWZhZmU0YmQ5YjU0YTczZWEifQ=="/>
  </w:docVars>
  <w:rsids>
    <w:rsidRoot w:val="6EFF5DA1"/>
    <w:rsid w:val="01B3097E"/>
    <w:rsid w:val="03B7509E"/>
    <w:rsid w:val="052D0A47"/>
    <w:rsid w:val="08F8728F"/>
    <w:rsid w:val="0BCC064B"/>
    <w:rsid w:val="0E2D7D0A"/>
    <w:rsid w:val="112A55DD"/>
    <w:rsid w:val="14060DE1"/>
    <w:rsid w:val="15C67FE7"/>
    <w:rsid w:val="19266A52"/>
    <w:rsid w:val="1CF85987"/>
    <w:rsid w:val="1F6A76F0"/>
    <w:rsid w:val="24A56BFC"/>
    <w:rsid w:val="257F6C45"/>
    <w:rsid w:val="272F6449"/>
    <w:rsid w:val="2BBB02AC"/>
    <w:rsid w:val="2E9A064C"/>
    <w:rsid w:val="37D270A9"/>
    <w:rsid w:val="38993532"/>
    <w:rsid w:val="3CC350EC"/>
    <w:rsid w:val="3D2D6B2F"/>
    <w:rsid w:val="3DF02037"/>
    <w:rsid w:val="440F6F8F"/>
    <w:rsid w:val="480D1A37"/>
    <w:rsid w:val="49AB1508"/>
    <w:rsid w:val="4A413C1A"/>
    <w:rsid w:val="4BD2683E"/>
    <w:rsid w:val="4F343D4D"/>
    <w:rsid w:val="4F4646D0"/>
    <w:rsid w:val="53A16620"/>
    <w:rsid w:val="5730129E"/>
    <w:rsid w:val="576A47B0"/>
    <w:rsid w:val="578C0BCA"/>
    <w:rsid w:val="57A51C8C"/>
    <w:rsid w:val="586B7DD1"/>
    <w:rsid w:val="58BF6D7E"/>
    <w:rsid w:val="614222FA"/>
    <w:rsid w:val="63DE27AE"/>
    <w:rsid w:val="64B13A1E"/>
    <w:rsid w:val="68896A60"/>
    <w:rsid w:val="6BD302CF"/>
    <w:rsid w:val="6C7376E3"/>
    <w:rsid w:val="6EBC36EB"/>
    <w:rsid w:val="6EFF5DA1"/>
    <w:rsid w:val="70C44AD9"/>
    <w:rsid w:val="73C13552"/>
    <w:rsid w:val="76BA3324"/>
    <w:rsid w:val="77F9150C"/>
    <w:rsid w:val="791D122B"/>
    <w:rsid w:val="7B6A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970</Words>
  <Characters>978</Characters>
  <Lines>0</Lines>
  <Paragraphs>0</Paragraphs>
  <TotalTime>55</TotalTime>
  <ScaleCrop>false</ScaleCrop>
  <LinksUpToDate>false</LinksUpToDate>
  <CharactersWithSpaces>978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HP</cp:lastModifiedBy>
  <dcterms:modified xsi:type="dcterms:W3CDTF">2025-06-24T13:28:27Z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953405AE2DFA4F6BB5C908CEC59F3C64_13</vt:lpwstr>
  </property>
  <property fmtid="{D5CDD505-2E9C-101B-9397-08002B2CF9AE}" pid="4" name="KSOTemplateDocerSaveRecord">
    <vt:lpwstr>eyJoZGlkIjoiMjkwODIxZGIzM2JjMjg2ZGY4Y2EwOTNkOWFkNWVmYTQiLCJ1c2VySWQiOiIyNDc1NzM3MjgifQ==</vt:lpwstr>
  </property>
</Properties>
</file>