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3A314">
      <w:pPr>
        <w:ind w:firstLine="2400" w:firstLineChars="500"/>
        <w:jc w:val="both"/>
        <w:rPr>
          <w:rFonts w:hint="default" w:ascii="楷体" w:hAnsi="楷体" w:eastAsia="楷体" w:cs="楷体"/>
          <w:sz w:val="48"/>
          <w:szCs w:val="56"/>
          <w:lang w:val="en-US" w:eastAsia="zh-CN"/>
        </w:rPr>
      </w:pPr>
      <w:r>
        <w:rPr>
          <w:rFonts w:hint="eastAsia" w:ascii="楷体" w:hAnsi="楷体" w:eastAsia="楷体" w:cs="楷体"/>
          <w:sz w:val="48"/>
          <w:szCs w:val="56"/>
          <w:lang w:val="en-US" w:eastAsia="zh-CN"/>
        </w:rPr>
        <w:t>教研活动记录表</w:t>
      </w:r>
    </w:p>
    <w:tbl>
      <w:tblPr>
        <w:tblStyle w:val="4"/>
        <w:tblW w:w="86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1394"/>
        <w:gridCol w:w="1199"/>
        <w:gridCol w:w="1326"/>
        <w:gridCol w:w="1306"/>
        <w:gridCol w:w="1239"/>
        <w:gridCol w:w="1165"/>
      </w:tblGrid>
      <w:tr w14:paraId="69721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974" w:type="dxa"/>
            <w:gridSpan w:val="4"/>
            <w:noWrap w:val="0"/>
            <w:vAlign w:val="center"/>
          </w:tcPr>
          <w:p w14:paraId="0679865C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活动时间：2025.5.28</w:t>
            </w:r>
          </w:p>
        </w:tc>
        <w:tc>
          <w:tcPr>
            <w:tcW w:w="3652" w:type="dxa"/>
            <w:gridSpan w:val="3"/>
            <w:noWrap w:val="0"/>
            <w:vAlign w:val="center"/>
          </w:tcPr>
          <w:p w14:paraId="2565AB6F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活动时长：40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分钟</w:t>
            </w:r>
          </w:p>
        </w:tc>
      </w:tr>
      <w:tr w14:paraId="68F1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4974" w:type="dxa"/>
            <w:gridSpan w:val="4"/>
            <w:noWrap w:val="0"/>
            <w:vAlign w:val="center"/>
          </w:tcPr>
          <w:p w14:paraId="78811648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活动地点：听障三年级</w:t>
            </w:r>
          </w:p>
        </w:tc>
        <w:tc>
          <w:tcPr>
            <w:tcW w:w="3652" w:type="dxa"/>
            <w:gridSpan w:val="3"/>
            <w:noWrap w:val="0"/>
            <w:vAlign w:val="center"/>
          </w:tcPr>
          <w:p w14:paraId="539D4DA9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主讲人（主持人）：朱雪婷</w:t>
            </w:r>
          </w:p>
        </w:tc>
      </w:tr>
      <w:tr w14:paraId="2792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626" w:type="dxa"/>
            <w:gridSpan w:val="7"/>
            <w:noWrap w:val="0"/>
            <w:vAlign w:val="center"/>
          </w:tcPr>
          <w:p w14:paraId="4E9B0BC2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活动参与人员：语文组全体教师</w:t>
            </w:r>
          </w:p>
        </w:tc>
      </w:tr>
      <w:tr w14:paraId="16674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626" w:type="dxa"/>
            <w:gridSpan w:val="7"/>
            <w:noWrap w:val="0"/>
            <w:vAlign w:val="center"/>
          </w:tcPr>
          <w:p w14:paraId="150FC5B5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活动主题：公开课课前研讨</w:t>
            </w:r>
          </w:p>
        </w:tc>
      </w:tr>
      <w:tr w14:paraId="36636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restart"/>
            <w:noWrap w:val="0"/>
            <w:vAlign w:val="center"/>
          </w:tcPr>
          <w:p w14:paraId="79E9984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1317" w:type="dxa"/>
            <w:noWrap w:val="0"/>
            <w:vAlign w:val="center"/>
          </w:tcPr>
          <w:p w14:paraId="6514755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理论学习</w:t>
            </w:r>
          </w:p>
        </w:tc>
        <w:tc>
          <w:tcPr>
            <w:tcW w:w="1230" w:type="dxa"/>
            <w:noWrap w:val="0"/>
            <w:vAlign w:val="center"/>
          </w:tcPr>
          <w:p w14:paraId="7E988A8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观摩研讨</w:t>
            </w:r>
          </w:p>
        </w:tc>
        <w:tc>
          <w:tcPr>
            <w:tcW w:w="1215" w:type="dxa"/>
            <w:noWrap w:val="0"/>
            <w:vAlign w:val="center"/>
          </w:tcPr>
          <w:p w14:paraId="68D0CED9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座谈交流</w:t>
            </w:r>
          </w:p>
        </w:tc>
        <w:tc>
          <w:tcPr>
            <w:tcW w:w="1185" w:type="dxa"/>
            <w:noWrap w:val="0"/>
            <w:vAlign w:val="center"/>
          </w:tcPr>
          <w:p w14:paraId="6BADF510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教案分析</w:t>
            </w:r>
          </w:p>
        </w:tc>
        <w:tc>
          <w:tcPr>
            <w:tcW w:w="1275" w:type="dxa"/>
            <w:noWrap w:val="0"/>
            <w:vAlign w:val="center"/>
          </w:tcPr>
          <w:p w14:paraId="05FAEA67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手语学习</w:t>
            </w:r>
          </w:p>
        </w:tc>
        <w:tc>
          <w:tcPr>
            <w:tcW w:w="1192" w:type="dxa"/>
            <w:noWrap w:val="0"/>
            <w:vAlign w:val="center"/>
          </w:tcPr>
          <w:p w14:paraId="1843786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其它</w:t>
            </w:r>
          </w:p>
        </w:tc>
      </w:tr>
      <w:tr w14:paraId="36F63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continue"/>
            <w:noWrap w:val="0"/>
            <w:vAlign w:val="center"/>
          </w:tcPr>
          <w:p w14:paraId="15D5EE1A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1E5211A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30" w:type="dxa"/>
            <w:noWrap w:val="0"/>
            <w:vAlign w:val="center"/>
          </w:tcPr>
          <w:p w14:paraId="0170E39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noWrap w:val="0"/>
            <w:vAlign w:val="center"/>
          </w:tcPr>
          <w:p w14:paraId="2D72AF40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185" w:type="dxa"/>
            <w:noWrap w:val="0"/>
            <w:vAlign w:val="center"/>
          </w:tcPr>
          <w:p w14:paraId="5714DE4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75" w:type="dxa"/>
            <w:noWrap w:val="0"/>
            <w:vAlign w:val="center"/>
          </w:tcPr>
          <w:p w14:paraId="36E2D716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3E67D33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170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12" w:type="dxa"/>
            <w:vMerge w:val="restart"/>
            <w:noWrap w:val="0"/>
            <w:vAlign w:val="center"/>
          </w:tcPr>
          <w:p w14:paraId="2BE06AC0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57BEF8C6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61FC365B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0FE4073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414" w:type="dxa"/>
            <w:gridSpan w:val="6"/>
            <w:noWrap w:val="0"/>
            <w:vAlign w:val="center"/>
          </w:tcPr>
          <w:p w14:paraId="66B84A23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活动目标：</w:t>
            </w:r>
          </w:p>
        </w:tc>
      </w:tr>
      <w:tr w14:paraId="5388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212" w:type="dxa"/>
            <w:vMerge w:val="continue"/>
            <w:noWrap w:val="0"/>
            <w:vAlign w:val="top"/>
          </w:tcPr>
          <w:p w14:paraId="39CBF0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center"/>
          </w:tcPr>
          <w:p w14:paraId="6E96AF92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深度消化房涛院长“教学评一体化”培训要点，结合学科教学实际，研讨落地路径，推动教学理念向实践转化，提升课堂教学质量与评价科学性。</w:t>
            </w:r>
          </w:p>
        </w:tc>
      </w:tr>
      <w:tr w14:paraId="04EA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684FFCC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center"/>
          </w:tcPr>
          <w:p w14:paraId="00E97C88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活动过程：</w:t>
            </w:r>
          </w:p>
        </w:tc>
      </w:tr>
      <w:tr w14:paraId="32CF9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2" w:type="dxa"/>
            <w:vMerge w:val="continue"/>
            <w:noWrap w:val="0"/>
            <w:vAlign w:val="top"/>
          </w:tcPr>
          <w:p w14:paraId="0280799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vMerge w:val="restart"/>
            <w:noWrap w:val="0"/>
            <w:vAlign w:val="top"/>
          </w:tcPr>
          <w:p w14:paraId="5A65B77B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1.回顾培训：梳理房涛院长培训核心内容，强调教学评一体化中“教学目标精准定位、教学活动与评价任务协同设计、以评促教促学”等关键理念，明确本次教研围绕“理解转化、实践应用”展开。</w:t>
            </w:r>
          </w:p>
          <w:p w14:paraId="3B2F157A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2.分组研讨：聚焦“如何依据培训理念，重构教学设计”“教学评价如何嵌入课堂各环节”“怎样通过评价数据优化教学”等问题，结合本学科课例研讨实践思路，梳理可优化的教学环节与评价方式。</w:t>
            </w:r>
          </w:p>
          <w:p w14:paraId="46B0EB20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3.成果交流：分享研讨成果，提出在单元教学中，依据课程标准细化教学目标，设计阶梯式评价任务，贯穿预习、课堂探究、课后拓展。</w:t>
            </w:r>
          </w:p>
          <w:p w14:paraId="1F2DA06F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4.规划实践：制定“教学评一体化”实践推进计划，明确以“小步快跑、阶段复盘”为原则，先选取典型课型试点，运用培训所学优化教学，定期开展组内听课、评课，收集教学评价数据，总结经验、解决问题，逐步实现教学评深度融合。</w:t>
            </w:r>
          </w:p>
        </w:tc>
      </w:tr>
      <w:tr w14:paraId="4624C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8" w:hRule="atLeast"/>
        </w:trPr>
        <w:tc>
          <w:tcPr>
            <w:tcW w:w="1212" w:type="dxa"/>
            <w:vMerge w:val="restart"/>
            <w:noWrap w:val="0"/>
            <w:vAlign w:val="center"/>
          </w:tcPr>
          <w:p w14:paraId="006CAF5F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0DA2BAA7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3C995E3A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4696561C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414" w:type="dxa"/>
            <w:gridSpan w:val="6"/>
            <w:vMerge w:val="continue"/>
            <w:noWrap w:val="0"/>
            <w:vAlign w:val="top"/>
          </w:tcPr>
          <w:p w14:paraId="2FFA7E1F">
            <w:pPr>
              <w:tabs>
                <w:tab w:val="left" w:pos="601"/>
              </w:tabs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</w:tr>
      <w:tr w14:paraId="5B71F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05356EF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top"/>
          </w:tcPr>
          <w:p w14:paraId="7DE4D0CC"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活动总结：</w:t>
            </w:r>
          </w:p>
        </w:tc>
      </w:tr>
      <w:tr w14:paraId="3D44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212" w:type="dxa"/>
            <w:vMerge w:val="continue"/>
            <w:noWrap w:val="0"/>
            <w:vAlign w:val="top"/>
          </w:tcPr>
          <w:p w14:paraId="10F1001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top"/>
          </w:tcPr>
          <w:p w14:paraId="49650389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本次教研以房涛院长培训为契机，通过回顾、研讨、交流，让教师们深化对“教学评一体化”的理解，形成学科特色实践路径。后续需紧扣计划，在课堂中扎实实践，以评价驱动教学改进，助力学生核心素养提升，推动教学质量再上新阶。</w:t>
            </w:r>
          </w:p>
        </w:tc>
      </w:tr>
      <w:tr w14:paraId="5440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noWrap w:val="0"/>
            <w:vAlign w:val="top"/>
          </w:tcPr>
          <w:p w14:paraId="6789250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教</w:t>
            </w:r>
          </w:p>
          <w:p w14:paraId="32B1E9D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研</w:t>
            </w:r>
          </w:p>
          <w:p w14:paraId="3786F93C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图</w:t>
            </w:r>
          </w:p>
          <w:p w14:paraId="08083F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片</w:t>
            </w:r>
          </w:p>
        </w:tc>
        <w:tc>
          <w:tcPr>
            <w:tcW w:w="7414" w:type="dxa"/>
            <w:gridSpan w:val="6"/>
            <w:noWrap w:val="0"/>
            <w:vAlign w:val="top"/>
          </w:tcPr>
          <w:p w14:paraId="5AEEF93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2A3DEC5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BC07199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drawing>
                <wp:inline distT="0" distB="0" distL="114300" distR="114300">
                  <wp:extent cx="4566285" cy="3423285"/>
                  <wp:effectExtent l="0" t="0" r="5715" b="5715"/>
                  <wp:docPr id="1" name="图片 1" descr="fa8b5ec060890f24078fe7e40da2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fa8b5ec060890f24078fe7e40da225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6285" cy="342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9D8CB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15872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YWFjYTI0MjE3NWRmMDIxYmZmNjliMWY2MjAwZDcifQ=="/>
  </w:docVars>
  <w:rsids>
    <w:rsidRoot w:val="6EFF5DA1"/>
    <w:rsid w:val="0BCC064B"/>
    <w:rsid w:val="183159F9"/>
    <w:rsid w:val="24A56BFC"/>
    <w:rsid w:val="3CC350EC"/>
    <w:rsid w:val="4BD2683E"/>
    <w:rsid w:val="591923BD"/>
    <w:rsid w:val="6E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540</Words>
  <Characters>549</Characters>
  <Lines>0</Lines>
  <Paragraphs>0</Paragraphs>
  <TotalTime>40</TotalTime>
  <ScaleCrop>false</ScaleCrop>
  <LinksUpToDate>false</LinksUpToDate>
  <CharactersWithSpaces>549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2024-09-11T07:09:00Z</dcterms:created>
  <dc:creator>小绵羊</dc:creator>
  <cp:lastModifiedBy>红旗手</cp:lastModifiedBy>
  <dcterms:modified xsi:type="dcterms:W3CDTF">2025-06-24T09:14:21Z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EB93C29871E34F7C9330A2D0EC68D1C7_13</vt:lpwstr>
  </property>
  <property fmtid="{D5CDD505-2E9C-101B-9397-08002B2CF9AE}" pid="4" name="KSOTemplateDocerSaveRecord">
    <vt:lpwstr>eyJoZGlkIjoiMmM1MzEwOTVmM2MwMmUzYmYzZTNkNDRkZTJhMjNkYzIiLCJ1c2VySWQiOiIxMDE4Mzg2OTg4In0=</vt:lpwstr>
  </property>
</Properties>
</file>