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9A848A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聊城市特殊教育学校</w:t>
      </w:r>
    </w:p>
    <w:p w14:paraId="5E84B36A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24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20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25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年度第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ascii="仿宋" w:hAnsi="仿宋" w:eastAsia="仿宋"/>
          <w:b/>
          <w:sz w:val="32"/>
          <w:szCs w:val="32"/>
        </w:rPr>
        <w:t xml:space="preserve"> </w:t>
      </w:r>
      <w:r>
        <w:rPr>
          <w:rFonts w:hint="eastAsia" w:ascii="仿宋" w:hAnsi="仿宋" w:eastAsia="仿宋"/>
          <w:b/>
          <w:sz w:val="32"/>
          <w:szCs w:val="32"/>
        </w:rPr>
        <w:t>学期教学计划</w:t>
      </w:r>
    </w:p>
    <w:p w14:paraId="11132075">
      <w:pPr>
        <w:jc w:val="both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311785</wp:posOffset>
                </wp:positionV>
                <wp:extent cx="525780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0" cy="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top:24.55pt;height:0pt;width:414pt;mso-position-horizontal:right;mso-position-horizontal-relative:margin;z-index:251659264;mso-width-relative:page;mso-height-relative:page;" filled="f" stroked="t" coordsize="21600,21600" o:gfxdata="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dUGrvTAAAABgEAAA8A&#10;AAAAAAAAAQAgAAAAIgAAAGRycy9kb3ducmV2LnhtbFBLAQIUABQAAAAIAIdO4kDMsuMs4wEAALED&#10;AAAOAAAAAAAAAAEAIAAAACIBAABkcnMvZTJvRG9jLnhtbFBLBQYAAAAABgAGAFkBAAB3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/>
          <w:sz w:val="32"/>
          <w:szCs w:val="32"/>
        </w:rPr>
        <w:t>班级：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视障部</w:t>
      </w:r>
      <w:r>
        <w:rPr>
          <w:rFonts w:ascii="仿宋" w:hAnsi="仿宋" w:eastAsia="仿宋"/>
          <w:sz w:val="32"/>
          <w:szCs w:val="32"/>
        </w:rPr>
        <w:t xml:space="preserve">    </w:t>
      </w:r>
      <w:r>
        <w:rPr>
          <w:rFonts w:hint="eastAsia" w:ascii="仿宋" w:hAnsi="仿宋" w:eastAsia="仿宋"/>
          <w:sz w:val="32"/>
          <w:szCs w:val="32"/>
        </w:rPr>
        <w:t xml:space="preserve"> 科目：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六年级语文</w:t>
      </w:r>
      <w:r>
        <w:rPr>
          <w:rFonts w:hint="eastAsia" w:ascii="仿宋" w:hAnsi="仿宋" w:eastAsia="仿宋"/>
          <w:sz w:val="32"/>
          <w:szCs w:val="32"/>
        </w:rPr>
        <w:t xml:space="preserve">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教师：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赵雨欣</w:t>
      </w:r>
      <w:r>
        <w:rPr>
          <w:rFonts w:hint="eastAsia" w:ascii="仿宋" w:hAnsi="仿宋" w:eastAsia="仿宋"/>
          <w:sz w:val="32"/>
          <w:szCs w:val="32"/>
        </w:rPr>
        <w:t xml:space="preserve">       </w:t>
      </w:r>
    </w:p>
    <w:p w14:paraId="755F4D53">
      <w:pPr>
        <w:numPr>
          <w:ilvl w:val="0"/>
          <w:numId w:val="1"/>
        </w:numPr>
        <w:jc w:val="left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学情分析</w:t>
      </w:r>
    </w:p>
    <w:p w14:paraId="24DCC0E0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本班大部分学生喜欢学习语文，喜欢阅读，并养成了良好的学习习惯，基础知识较扎实，而阅读和习作则要稍微逊色一点。</w:t>
      </w:r>
    </w:p>
    <w:p w14:paraId="190F416F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1、阅读。能正确、流利地朗读课文，但有感情地朗读仍需努力;学生学会了默读、浏览等方法，但捕捉重要信息的能力一般;概括课文主要内容、理解含义深刻的句子方面则要加强指导，尤其是中下学生;大部分学生基本上能了解一些显著的表达方法。</w:t>
      </w:r>
    </w:p>
    <w:p w14:paraId="40F03E9B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课外阅读：阅读量大部分能达到，喜欢阅读童话、故事类、文学类、漫画类书籍，对古今中外的名著则涉猎不多，且能主动积累的学生大约只占半数。</w:t>
      </w:r>
    </w:p>
    <w:p w14:paraId="2F508E15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2、写作。在写作方面，尤为突出的尖子生寥寥无几，最为欠缺的是写作素材单一，不能表达自己的独特感受，写法单一。</w:t>
      </w:r>
    </w:p>
    <w:p w14:paraId="33DD0AF7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3、口语交际。学生参与口语交际的热情不高。倾听和评价的能力较之以前，有所提高。</w:t>
      </w:r>
    </w:p>
    <w:p w14:paraId="3A8509FC">
      <w:pPr>
        <w:numPr>
          <w:ilvl w:val="0"/>
          <w:numId w:val="0"/>
        </w:numPr>
        <w:ind w:firstLine="640" w:firstLineChars="200"/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4、综合性学习。大部分学生对综合性学习较感兴趣，且有几个学生脱颖而出，综合能力强。欠缺的倒是自己对过程的指导。　</w:t>
      </w:r>
    </w:p>
    <w:p w14:paraId="65E965E2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教材分析</w:t>
      </w:r>
    </w:p>
    <w:p w14:paraId="2D624604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教材继续按专题组织单元，共设计了六个专题：民风民俗，外国名篇名著，深深的怀念，人生感悟，科学精神，难忘小学生活。在六组教材之后，安排了一组 “古诗词背诵”，提供了10首供学生读背的古诗词。</w:t>
      </w:r>
    </w:p>
    <w:p w14:paraId="1C137639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本册教材除去第六组，共有课文17篇，其中精读课文12篇，略读课文5篇。每组教材由“导语”“课例”“口语交际习作”“语文园地”四部分组成。课例包括3~4篇课文。部分课文后面安排了“资料袋”或“阅读链接”。全册安排“资料袋”三次，“阅读链接”五次。“回顾拓展”由三个栏目组成， “交流平台”“日积月累”是固定栏目，另有“成语故事”“趣味语文”“课外书屋”穿插安排。</w:t>
      </w:r>
    </w:p>
    <w:p w14:paraId="51A4C4FB"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第六组“综合性学习”采用的是任务驱动、活动贯穿始终的编排方式，包括“活动建议”和“阅读材料”两大部分。</w:t>
      </w:r>
    </w:p>
    <w:p w14:paraId="18448191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教学目标　　</w:t>
      </w:r>
    </w:p>
    <w:p w14:paraId="672194D8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(一)阅读</w:t>
      </w:r>
    </w:p>
    <w:p w14:paraId="63D1CF9E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1、能用普通话正确、流利、有感情地朗读课文。</w:t>
      </w:r>
    </w:p>
    <w:p w14:paraId="616C7359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2、默读有一定的速度，默读一般读物每分钟不少于300字，养成边读边思考的习惯，并能从中捕捉信息。</w:t>
      </w:r>
    </w:p>
    <w:p w14:paraId="58882F3F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3、能借助工具书、联系上下文，理解课文中有关词句的内涵，体会其表达效果。</w:t>
      </w:r>
    </w:p>
    <w:p w14:paraId="26137310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4、在阅读中不断积累语言，增强语感。</w:t>
      </w:r>
    </w:p>
    <w:p w14:paraId="51BDE196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5、在阅读中，进一步学会把握课文主要内容(尤其是概括能力)，了解*的表达顺序，体会作者的思想感情，初步领悟*基本的表达方法。在交流和讨论中，敢于提出自己的看法，作出自己的判断。</w:t>
      </w:r>
    </w:p>
    <w:p w14:paraId="1FB7B8C3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6、诵读优秀诗文，注意通过诗文的声调、节奏等体味作品的内容和情感。背诵优秀诗文10篇。</w:t>
      </w:r>
    </w:p>
    <w:p w14:paraId="28D28CE5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7、扩展自己的阅读面。</w:t>
      </w:r>
    </w:p>
    <w:p w14:paraId="29E9A9FB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8、学习浏览，扩大知识面，根据需要搜集信息。</w:t>
      </w:r>
    </w:p>
    <w:p w14:paraId="60BD0431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9、受到优秀作品的感染和激励，向往和追求美好的理想。</w:t>
      </w:r>
    </w:p>
    <w:p w14:paraId="69858D97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(二)习作</w:t>
      </w:r>
    </w:p>
    <w:p w14:paraId="1D2AA0F4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1、懂得写作是为了自我表达和与人交流。</w:t>
      </w:r>
    </w:p>
    <w:p w14:paraId="138D435D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2、养成留心观察周围事物的习惯，有意识地丰富自己的见闻，珍视个人的独特感受，积累习作素材。</w:t>
      </w:r>
    </w:p>
    <w:p w14:paraId="33F5FC5C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3、能写简单的纪实作文和想象作文，内容具体，感情真实。详略得当。</w:t>
      </w:r>
    </w:p>
    <w:p w14:paraId="0B1F2A46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4、能根据表达需要，使用常用的标点符号。</w:t>
      </w:r>
    </w:p>
    <w:p w14:paraId="07B64419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5、能修改自己的习作，并主动与他人交换修改，做到语句通顺，行款正确，书写规范、整洁。</w:t>
      </w:r>
    </w:p>
    <w:p w14:paraId="4ECFE2F3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6、40分钟能完成不少于400字的习作。</w:t>
      </w:r>
    </w:p>
    <w:p w14:paraId="257F5D6B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(三)口语实际</w:t>
      </w:r>
    </w:p>
    <w:p w14:paraId="0949BDB8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1、与人交流能尊重、理解对方。</w:t>
      </w:r>
    </w:p>
    <w:p w14:paraId="453479D4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2、乐于参与讨论，敢于发表自己的意见。</w:t>
      </w:r>
    </w:p>
    <w:p w14:paraId="6ABEB325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3、表达要有条理，语气、语调适当。</w:t>
      </w:r>
    </w:p>
    <w:p w14:paraId="2B8B8A49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(四)综合性学习</w:t>
      </w:r>
    </w:p>
    <w:p w14:paraId="113E60C7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1、策划简单的校园活动和社会活动，对所策划的主题进行讨论和分析。</w:t>
      </w:r>
    </w:p>
    <w:p w14:paraId="09438DDA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2、初步了解查找资料、运用资料的基本方法。</w:t>
      </w:r>
    </w:p>
    <w:p w14:paraId="00E432F0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改进教学的措施</w:t>
      </w:r>
    </w:p>
    <w:p w14:paraId="150C0247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1、准确把握教学目标。首先要从整体上把握总目标和阶段目标;其次，要明确每一专题的学习目标;再次，要注意阶段目标之间的衔接与过渡。</w:t>
      </w:r>
    </w:p>
    <w:p w14:paraId="2D654772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2、重视引导学生自主、合作、探究学习，培养学生的学习能力。</w:t>
      </w:r>
    </w:p>
    <w:p w14:paraId="50C89E85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3、引导学生自读自悟，启发学生独立思考，大胆发表见解，并综合运用已有的知识和方法，将之运用到现在的学习中去。</w:t>
      </w:r>
    </w:p>
    <w:p w14:paraId="0DCFE27F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4、引导利用图书柜里的书籍、学生自己的藏书、与同学交换阅读等方法，增强阅读量，扩大阅读面，提高阅读能力。</w:t>
      </w:r>
    </w:p>
    <w:p w14:paraId="0BB92DA0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5、这是小学阶段的最后一个学期了，要引导学生及时查漏补缺，使听说读写的能力得到进一步提高。</w:t>
      </w:r>
    </w:p>
    <w:p w14:paraId="737F6AC4">
      <w:pPr>
        <w:jc w:val="both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6、抓好培优补差工作，使优秀生能脱颖而出，后进生也有不同程度的提高。</w:t>
      </w:r>
    </w:p>
    <w:p w14:paraId="7A66FA72">
      <w:pPr>
        <w:jc w:val="center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</w:p>
    <w:p w14:paraId="675BAF9F">
      <w:pPr>
        <w:jc w:val="center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</w:p>
    <w:p w14:paraId="07E03514">
      <w:pPr>
        <w:jc w:val="center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教学进度表</w:t>
      </w:r>
    </w:p>
    <w:tbl>
      <w:tblPr>
        <w:tblStyle w:val="6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3"/>
        <w:gridCol w:w="1690"/>
        <w:gridCol w:w="4852"/>
        <w:gridCol w:w="1170"/>
      </w:tblGrid>
      <w:tr w14:paraId="353E5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93" w:hRule="exact"/>
          <w:jc w:val="center"/>
        </w:trPr>
        <w:tc>
          <w:tcPr>
            <w:tcW w:w="1673" w:type="dxa"/>
          </w:tcPr>
          <w:p w14:paraId="00D79FA1">
            <w:pPr>
              <w:ind w:firstLine="321" w:firstLineChars="100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周次</w:t>
            </w:r>
          </w:p>
        </w:tc>
        <w:tc>
          <w:tcPr>
            <w:tcW w:w="1690" w:type="dxa"/>
            <w:vAlign w:val="center"/>
          </w:tcPr>
          <w:p w14:paraId="6DC4EBB0">
            <w:pPr>
              <w:widowControl/>
              <w:ind w:firstLine="321" w:firstLineChars="100"/>
              <w:rPr>
                <w:rFonts w:hint="default" w:ascii="Times New Roman" w:hAnsi="Times New Roman" w:eastAsia="宋体" w:cs="Times New Roman"/>
                <w:b/>
                <w:kern w:val="0"/>
                <w:sz w:val="24"/>
                <w:szCs w:val="24"/>
              </w:rPr>
            </w:pPr>
            <w:r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  <w:t>日期</w:t>
            </w:r>
          </w:p>
        </w:tc>
        <w:tc>
          <w:tcPr>
            <w:tcW w:w="4852" w:type="dxa"/>
          </w:tcPr>
          <w:p w14:paraId="34096270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教材章节内容</w:t>
            </w:r>
          </w:p>
        </w:tc>
        <w:tc>
          <w:tcPr>
            <w:tcW w:w="1170" w:type="dxa"/>
          </w:tcPr>
          <w:p w14:paraId="53BF6892">
            <w:pPr>
              <w:jc w:val="center"/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32"/>
                <w:szCs w:val="32"/>
              </w:rPr>
              <w:t>课时</w:t>
            </w:r>
          </w:p>
        </w:tc>
      </w:tr>
      <w:tr w14:paraId="5D574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6805CE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第一周</w:t>
            </w:r>
          </w:p>
        </w:tc>
        <w:tc>
          <w:tcPr>
            <w:tcW w:w="1690" w:type="dxa"/>
            <w:vAlign w:val="center"/>
          </w:tcPr>
          <w:p w14:paraId="0F8132E6">
            <w:pPr>
              <w:widowControl/>
              <w:ind w:firstLine="280" w:firstLineChars="100"/>
              <w:rPr>
                <w:rFonts w:hint="default" w:ascii="Times New Roman" w:hAnsi="Times New Roman" w:eastAsia="仿宋" w:cs="Times New Roman"/>
                <w:b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2.17-2.21</w:t>
            </w:r>
          </w:p>
        </w:tc>
        <w:tc>
          <w:tcPr>
            <w:tcW w:w="4852" w:type="dxa"/>
            <w:shd w:val="clear"/>
            <w:vAlign w:val="center"/>
          </w:tcPr>
          <w:p w14:paraId="5E7C84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kern w:val="2"/>
                <w:sz w:val="28"/>
                <w:szCs w:val="28"/>
                <w:vertAlign w:val="baseline"/>
                <w:lang w:val="en-US" w:eastAsia="zh-CN" w:bidi="ar-SA"/>
              </w:rPr>
              <w:t>课文1、2</w:t>
            </w:r>
          </w:p>
        </w:tc>
        <w:tc>
          <w:tcPr>
            <w:tcW w:w="1170" w:type="dxa"/>
          </w:tcPr>
          <w:p w14:paraId="035FE89D">
            <w:pPr>
              <w:jc w:val="center"/>
              <w:rPr>
                <w:rFonts w:hint="eastAsia" w:ascii="Times New Roman" w:hAnsi="Times New Roman" w:eastAsia="仿宋" w:cs="Times New Roman"/>
                <w:b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6F14E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35DCB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第二周</w:t>
            </w:r>
          </w:p>
        </w:tc>
        <w:tc>
          <w:tcPr>
            <w:tcW w:w="1690" w:type="dxa"/>
            <w:vAlign w:val="center"/>
          </w:tcPr>
          <w:p w14:paraId="701F02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2.26-3.1</w:t>
            </w:r>
          </w:p>
        </w:tc>
        <w:tc>
          <w:tcPr>
            <w:tcW w:w="4852" w:type="dxa"/>
            <w:shd w:val="clear"/>
            <w:vAlign w:val="center"/>
          </w:tcPr>
          <w:p w14:paraId="6A3BD4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课文3、4</w:t>
            </w:r>
          </w:p>
        </w:tc>
        <w:tc>
          <w:tcPr>
            <w:tcW w:w="1170" w:type="dxa"/>
            <w:vAlign w:val="center"/>
          </w:tcPr>
          <w:p w14:paraId="3A9495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63086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428E3B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第三周</w:t>
            </w:r>
          </w:p>
        </w:tc>
        <w:tc>
          <w:tcPr>
            <w:tcW w:w="1690" w:type="dxa"/>
            <w:vAlign w:val="center"/>
          </w:tcPr>
          <w:p w14:paraId="457207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3.4-3.8</w:t>
            </w:r>
          </w:p>
        </w:tc>
        <w:tc>
          <w:tcPr>
            <w:tcW w:w="4852" w:type="dxa"/>
            <w:shd w:val="clear"/>
            <w:vAlign w:val="center"/>
          </w:tcPr>
          <w:p w14:paraId="537E4A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口语交际，习作，语文园地</w:t>
            </w:r>
          </w:p>
        </w:tc>
        <w:tc>
          <w:tcPr>
            <w:tcW w:w="1170" w:type="dxa"/>
            <w:vAlign w:val="center"/>
          </w:tcPr>
          <w:p w14:paraId="01B02C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067FC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1E9011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第四周</w:t>
            </w:r>
          </w:p>
        </w:tc>
        <w:tc>
          <w:tcPr>
            <w:tcW w:w="1690" w:type="dxa"/>
            <w:vAlign w:val="center"/>
          </w:tcPr>
          <w:p w14:paraId="3169F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3.11-3.15</w:t>
            </w:r>
          </w:p>
        </w:tc>
        <w:tc>
          <w:tcPr>
            <w:tcW w:w="4852" w:type="dxa"/>
            <w:shd w:val="clear"/>
            <w:vAlign w:val="center"/>
          </w:tcPr>
          <w:p w14:paraId="62E464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课文5、6</w:t>
            </w:r>
          </w:p>
        </w:tc>
        <w:tc>
          <w:tcPr>
            <w:tcW w:w="1170" w:type="dxa"/>
            <w:vAlign w:val="center"/>
          </w:tcPr>
          <w:p w14:paraId="6A548C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4B7F44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7EA095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第五周</w:t>
            </w:r>
          </w:p>
        </w:tc>
        <w:tc>
          <w:tcPr>
            <w:tcW w:w="1690" w:type="dxa"/>
            <w:vAlign w:val="center"/>
          </w:tcPr>
          <w:p w14:paraId="31C4C7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3.18-3.22</w:t>
            </w:r>
          </w:p>
        </w:tc>
        <w:tc>
          <w:tcPr>
            <w:tcW w:w="4852" w:type="dxa"/>
            <w:shd w:val="clear"/>
            <w:vAlign w:val="center"/>
          </w:tcPr>
          <w:p w14:paraId="1215D8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课文7、8</w:t>
            </w:r>
          </w:p>
        </w:tc>
        <w:tc>
          <w:tcPr>
            <w:tcW w:w="1170" w:type="dxa"/>
            <w:vAlign w:val="center"/>
          </w:tcPr>
          <w:p w14:paraId="5F0450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325EC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78FABF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第六周</w:t>
            </w:r>
          </w:p>
        </w:tc>
        <w:tc>
          <w:tcPr>
            <w:tcW w:w="1690" w:type="dxa"/>
            <w:vAlign w:val="center"/>
          </w:tcPr>
          <w:p w14:paraId="427788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3.25-3.29</w:t>
            </w:r>
          </w:p>
        </w:tc>
        <w:tc>
          <w:tcPr>
            <w:tcW w:w="4852" w:type="dxa"/>
            <w:shd w:val="clear"/>
            <w:vAlign w:val="center"/>
          </w:tcPr>
          <w:p w14:paraId="5F1397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口语交际，习作、语文园地</w:t>
            </w:r>
          </w:p>
        </w:tc>
        <w:tc>
          <w:tcPr>
            <w:tcW w:w="1170" w:type="dxa"/>
            <w:vAlign w:val="center"/>
          </w:tcPr>
          <w:p w14:paraId="74ADCC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794B1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27314B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第七周</w:t>
            </w:r>
          </w:p>
        </w:tc>
        <w:tc>
          <w:tcPr>
            <w:tcW w:w="1690" w:type="dxa"/>
            <w:vAlign w:val="center"/>
          </w:tcPr>
          <w:p w14:paraId="6ADC8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4.1-4.5</w:t>
            </w:r>
          </w:p>
        </w:tc>
        <w:tc>
          <w:tcPr>
            <w:tcW w:w="4852" w:type="dxa"/>
            <w:shd w:val="clear"/>
            <w:vAlign w:val="center"/>
          </w:tcPr>
          <w:p w14:paraId="10F272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课文9、10</w:t>
            </w:r>
          </w:p>
        </w:tc>
        <w:tc>
          <w:tcPr>
            <w:tcW w:w="1170" w:type="dxa"/>
            <w:vAlign w:val="center"/>
          </w:tcPr>
          <w:p w14:paraId="305000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455F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3750A9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第八周</w:t>
            </w:r>
          </w:p>
        </w:tc>
        <w:tc>
          <w:tcPr>
            <w:tcW w:w="1690" w:type="dxa"/>
            <w:vAlign w:val="center"/>
          </w:tcPr>
          <w:p w14:paraId="60236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4.8-4.12</w:t>
            </w:r>
          </w:p>
        </w:tc>
        <w:tc>
          <w:tcPr>
            <w:tcW w:w="4852" w:type="dxa"/>
            <w:shd w:val="clear"/>
            <w:vAlign w:val="center"/>
          </w:tcPr>
          <w:p w14:paraId="78842A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课文11、12</w:t>
            </w:r>
          </w:p>
        </w:tc>
        <w:tc>
          <w:tcPr>
            <w:tcW w:w="1170" w:type="dxa"/>
            <w:vAlign w:val="center"/>
          </w:tcPr>
          <w:p w14:paraId="70CBBC5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6522C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054B28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第九周</w:t>
            </w:r>
          </w:p>
        </w:tc>
        <w:tc>
          <w:tcPr>
            <w:tcW w:w="1690" w:type="dxa"/>
            <w:vAlign w:val="center"/>
          </w:tcPr>
          <w:p w14:paraId="1EF54A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4.15-4.19</w:t>
            </w:r>
          </w:p>
        </w:tc>
        <w:tc>
          <w:tcPr>
            <w:tcW w:w="4852" w:type="dxa"/>
            <w:shd w:val="clear"/>
            <w:vAlign w:val="center"/>
          </w:tcPr>
          <w:p w14:paraId="7046FE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习作，语文园地</w:t>
            </w:r>
          </w:p>
        </w:tc>
        <w:tc>
          <w:tcPr>
            <w:tcW w:w="1170" w:type="dxa"/>
            <w:vAlign w:val="center"/>
          </w:tcPr>
          <w:p w14:paraId="12283B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7DDCD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125C86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第十周</w:t>
            </w:r>
          </w:p>
        </w:tc>
        <w:tc>
          <w:tcPr>
            <w:tcW w:w="1690" w:type="dxa"/>
            <w:vAlign w:val="center"/>
          </w:tcPr>
          <w:p w14:paraId="7F825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4.22-4.26</w:t>
            </w:r>
          </w:p>
        </w:tc>
        <w:tc>
          <w:tcPr>
            <w:tcW w:w="4852" w:type="dxa"/>
            <w:shd w:val="clear"/>
            <w:vAlign w:val="center"/>
          </w:tcPr>
          <w:p w14:paraId="6D8FEA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期中复习</w:t>
            </w:r>
          </w:p>
        </w:tc>
        <w:tc>
          <w:tcPr>
            <w:tcW w:w="1170" w:type="dxa"/>
            <w:vAlign w:val="center"/>
          </w:tcPr>
          <w:p w14:paraId="463705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0B7BB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360B82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第十一周</w:t>
            </w:r>
          </w:p>
        </w:tc>
        <w:tc>
          <w:tcPr>
            <w:tcW w:w="1690" w:type="dxa"/>
            <w:vAlign w:val="center"/>
          </w:tcPr>
          <w:p w14:paraId="393145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4.29-5.3</w:t>
            </w:r>
          </w:p>
        </w:tc>
        <w:tc>
          <w:tcPr>
            <w:tcW w:w="4852" w:type="dxa"/>
            <w:shd w:val="clear"/>
            <w:vAlign w:val="center"/>
          </w:tcPr>
          <w:p w14:paraId="0D86F0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期中学业考察</w:t>
            </w:r>
          </w:p>
        </w:tc>
        <w:tc>
          <w:tcPr>
            <w:tcW w:w="1170" w:type="dxa"/>
            <w:vAlign w:val="center"/>
          </w:tcPr>
          <w:p w14:paraId="673574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50063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6072C1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第十二周</w:t>
            </w:r>
          </w:p>
        </w:tc>
        <w:tc>
          <w:tcPr>
            <w:tcW w:w="1690" w:type="dxa"/>
            <w:vAlign w:val="center"/>
          </w:tcPr>
          <w:p w14:paraId="5930FD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5.6-5.10</w:t>
            </w:r>
          </w:p>
        </w:tc>
        <w:tc>
          <w:tcPr>
            <w:tcW w:w="4852" w:type="dxa"/>
            <w:shd w:val="clear"/>
            <w:vAlign w:val="center"/>
          </w:tcPr>
          <w:p w14:paraId="621360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课文13、14，习作例文</w:t>
            </w:r>
          </w:p>
        </w:tc>
        <w:tc>
          <w:tcPr>
            <w:tcW w:w="1170" w:type="dxa"/>
            <w:vAlign w:val="center"/>
          </w:tcPr>
          <w:p w14:paraId="148BC7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6E7D7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1CDC7B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第十三周</w:t>
            </w:r>
          </w:p>
        </w:tc>
        <w:tc>
          <w:tcPr>
            <w:tcW w:w="1690" w:type="dxa"/>
            <w:vAlign w:val="center"/>
          </w:tcPr>
          <w:p w14:paraId="432A30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5.13-5.17</w:t>
            </w:r>
          </w:p>
        </w:tc>
        <w:tc>
          <w:tcPr>
            <w:tcW w:w="4852" w:type="dxa"/>
            <w:shd w:val="clear"/>
            <w:vAlign w:val="center"/>
          </w:tcPr>
          <w:p w14:paraId="3C373A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习作，课文15、16</w:t>
            </w:r>
          </w:p>
        </w:tc>
        <w:tc>
          <w:tcPr>
            <w:tcW w:w="1170" w:type="dxa"/>
            <w:vAlign w:val="center"/>
          </w:tcPr>
          <w:p w14:paraId="3E9826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0F6CD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42199C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第十四周</w:t>
            </w:r>
          </w:p>
        </w:tc>
        <w:tc>
          <w:tcPr>
            <w:tcW w:w="1690" w:type="dxa"/>
            <w:vAlign w:val="center"/>
          </w:tcPr>
          <w:p w14:paraId="10A444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5.20-5.24</w:t>
            </w:r>
          </w:p>
        </w:tc>
        <w:tc>
          <w:tcPr>
            <w:tcW w:w="4852" w:type="dxa"/>
            <w:shd w:val="clear"/>
            <w:vAlign w:val="center"/>
          </w:tcPr>
          <w:p w14:paraId="1D546A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课文17，习作，语文园地</w:t>
            </w:r>
          </w:p>
        </w:tc>
        <w:tc>
          <w:tcPr>
            <w:tcW w:w="1170" w:type="dxa"/>
            <w:vAlign w:val="center"/>
          </w:tcPr>
          <w:p w14:paraId="448A15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291F9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4338F4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第十五周</w:t>
            </w:r>
          </w:p>
        </w:tc>
        <w:tc>
          <w:tcPr>
            <w:tcW w:w="1690" w:type="dxa"/>
            <w:vAlign w:val="center"/>
          </w:tcPr>
          <w:p w14:paraId="6A13A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5.27-5.31</w:t>
            </w:r>
          </w:p>
        </w:tc>
        <w:tc>
          <w:tcPr>
            <w:tcW w:w="4852" w:type="dxa"/>
            <w:shd w:val="clear"/>
            <w:vAlign w:val="center"/>
          </w:tcPr>
          <w:p w14:paraId="02D53C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第六单元</w:t>
            </w:r>
          </w:p>
        </w:tc>
        <w:tc>
          <w:tcPr>
            <w:tcW w:w="1170" w:type="dxa"/>
            <w:vAlign w:val="center"/>
          </w:tcPr>
          <w:p w14:paraId="02A90D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7222D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2E73B9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第十六周</w:t>
            </w:r>
          </w:p>
        </w:tc>
        <w:tc>
          <w:tcPr>
            <w:tcW w:w="1690" w:type="dxa"/>
            <w:vAlign w:val="center"/>
          </w:tcPr>
          <w:p w14:paraId="665683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6.3-6.7</w:t>
            </w:r>
          </w:p>
        </w:tc>
        <w:tc>
          <w:tcPr>
            <w:tcW w:w="4852" w:type="dxa"/>
            <w:shd w:val="clear"/>
            <w:vAlign w:val="center"/>
          </w:tcPr>
          <w:p w14:paraId="4E8A9D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第六单元</w:t>
            </w:r>
          </w:p>
        </w:tc>
        <w:tc>
          <w:tcPr>
            <w:tcW w:w="1170" w:type="dxa"/>
            <w:vAlign w:val="center"/>
          </w:tcPr>
          <w:p w14:paraId="7C824E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7ACE0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4461DC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第十七周</w:t>
            </w:r>
          </w:p>
        </w:tc>
        <w:tc>
          <w:tcPr>
            <w:tcW w:w="1690" w:type="dxa"/>
            <w:vAlign w:val="center"/>
          </w:tcPr>
          <w:p w14:paraId="389C34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6.10-6.14</w:t>
            </w:r>
          </w:p>
        </w:tc>
        <w:tc>
          <w:tcPr>
            <w:tcW w:w="4852" w:type="dxa"/>
            <w:shd w:val="clear" w:color="auto" w:fill="auto"/>
            <w:vAlign w:val="center"/>
          </w:tcPr>
          <w:p w14:paraId="540FF5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古诗词诵读讲解</w:t>
            </w:r>
          </w:p>
        </w:tc>
        <w:tc>
          <w:tcPr>
            <w:tcW w:w="1170" w:type="dxa"/>
            <w:vAlign w:val="center"/>
          </w:tcPr>
          <w:p w14:paraId="2C2201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2558A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29C0AF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第十八周</w:t>
            </w:r>
          </w:p>
        </w:tc>
        <w:tc>
          <w:tcPr>
            <w:tcW w:w="1690" w:type="dxa"/>
            <w:vAlign w:val="center"/>
          </w:tcPr>
          <w:p w14:paraId="7AF04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6.17-6.21</w:t>
            </w:r>
          </w:p>
        </w:tc>
        <w:tc>
          <w:tcPr>
            <w:tcW w:w="4852" w:type="dxa"/>
            <w:shd w:val="clear" w:color="auto" w:fill="auto"/>
            <w:vAlign w:val="center"/>
          </w:tcPr>
          <w:p w14:paraId="24929F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自读课文</w:t>
            </w:r>
          </w:p>
        </w:tc>
        <w:tc>
          <w:tcPr>
            <w:tcW w:w="1170" w:type="dxa"/>
            <w:vAlign w:val="center"/>
          </w:tcPr>
          <w:p w14:paraId="6AE1C3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5F570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shd w:val="clear"/>
            <w:vAlign w:val="center"/>
          </w:tcPr>
          <w:p w14:paraId="780162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第十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九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5268B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6.24-6.28</w:t>
            </w:r>
          </w:p>
        </w:tc>
        <w:tc>
          <w:tcPr>
            <w:tcW w:w="4852" w:type="dxa"/>
            <w:shd w:val="clear" w:color="auto" w:fill="auto"/>
            <w:vAlign w:val="center"/>
          </w:tcPr>
          <w:p w14:paraId="2F273D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期末复习</w:t>
            </w:r>
          </w:p>
        </w:tc>
        <w:tc>
          <w:tcPr>
            <w:tcW w:w="1170" w:type="dxa"/>
            <w:vAlign w:val="center"/>
          </w:tcPr>
          <w:p w14:paraId="103DEA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  <w:tr w14:paraId="0C8F20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exact"/>
          <w:jc w:val="center"/>
        </w:trPr>
        <w:tc>
          <w:tcPr>
            <w:tcW w:w="1673" w:type="dxa"/>
            <w:vAlign w:val="center"/>
          </w:tcPr>
          <w:p w14:paraId="6F8D44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第</w:t>
            </w: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二十</w:t>
            </w:r>
            <w:bookmarkStart w:id="0" w:name="_GoBack"/>
            <w:bookmarkEnd w:id="0"/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>周</w:t>
            </w:r>
          </w:p>
        </w:tc>
        <w:tc>
          <w:tcPr>
            <w:tcW w:w="1690" w:type="dxa"/>
            <w:vAlign w:val="center"/>
          </w:tcPr>
          <w:p w14:paraId="2309E2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8"/>
                <w:szCs w:val="28"/>
                <w:lang w:val="en-US" w:eastAsia="zh-CN"/>
              </w:rPr>
              <w:t>7.1-7.5</w:t>
            </w:r>
          </w:p>
        </w:tc>
        <w:tc>
          <w:tcPr>
            <w:tcW w:w="4852" w:type="dxa"/>
            <w:shd w:val="clear" w:color="auto" w:fill="auto"/>
            <w:vAlign w:val="center"/>
          </w:tcPr>
          <w:p w14:paraId="51C5E4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="仿宋" w:cs="Times New Roman"/>
                <w:sz w:val="28"/>
                <w:szCs w:val="28"/>
                <w:lang w:val="en-US" w:eastAsia="zh-CN"/>
              </w:rPr>
              <w:t>期末学业考察</w:t>
            </w:r>
          </w:p>
        </w:tc>
        <w:tc>
          <w:tcPr>
            <w:tcW w:w="1170" w:type="dxa"/>
            <w:vAlign w:val="center"/>
          </w:tcPr>
          <w:p w14:paraId="610CE7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 w:val="0"/>
                <w:bCs/>
                <w:sz w:val="28"/>
                <w:szCs w:val="28"/>
                <w:lang w:val="en-US" w:eastAsia="zh-CN"/>
              </w:rPr>
              <w:t>6</w:t>
            </w:r>
          </w:p>
        </w:tc>
      </w:tr>
    </w:tbl>
    <w:p w14:paraId="66B71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ind w:firstLine="40" w:firstLineChars="200"/>
        <w:textAlignment w:val="auto"/>
        <w:outlineLvl w:val="9"/>
        <w:rPr>
          <w:rFonts w:hint="default" w:ascii="Times New Roman" w:hAnsi="Times New Roman" w:eastAsia="黑体" w:cs="Times New Roman"/>
          <w:sz w:val="2"/>
          <w:szCs w:val="2"/>
          <w:lang w:val="en-US" w:eastAsia="zh-CN"/>
        </w:rPr>
      </w:pPr>
    </w:p>
    <w:p w14:paraId="55DE6C2B">
      <w:pPr>
        <w:rPr>
          <w:rFonts w:ascii="Calibri" w:hAnsi="Calibri" w:eastAsia="宋体" w:cs="Times New Roman"/>
          <w:szCs w:val="24"/>
        </w:rPr>
      </w:pPr>
    </w:p>
    <w:p w14:paraId="79082B88">
      <w:pPr>
        <w:jc w:val="center"/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</w:pPr>
    </w:p>
    <w:p w14:paraId="69DAE21F">
      <w:pPr>
        <w:jc w:val="both"/>
        <w:rPr>
          <w:rFonts w:hint="default" w:ascii="仿宋" w:hAnsi="仿宋" w:eastAsia="仿宋"/>
          <w:b w:val="0"/>
          <w:bCs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50071062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7EED49D0">
            <w:pPr>
              <w:pStyle w:val="3"/>
              <w:jc w:val="center"/>
            </w:pPr>
            <w:r>
              <w:rPr>
                <w:rFonts w:hint="eastAsia" w:ascii="仿宋" w:hAnsi="仿宋" w:eastAsia="仿宋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margin">
                        <wp:posOffset>-18415</wp:posOffset>
                      </wp:positionH>
                      <wp:positionV relativeFrom="paragraph">
                        <wp:posOffset>3175</wp:posOffset>
                      </wp:positionV>
                      <wp:extent cx="5276850" cy="0"/>
                      <wp:effectExtent l="0" t="0" r="0" b="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2768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-1.45pt;margin-top:0.25pt;height:0pt;width:415.5pt;mso-position-horizontal-relative:margin;z-index:251659264;mso-width-relative:page;mso-height-relative:page;" filled="f" stroked="t" coordsize="21600,21600" o:gfxdata="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d/Qpt0gAAAAQB&#10;AAAPAAAAAAAAAAEAIAAAACIAAABkcnMvZG93bnJldi54bWxQSwECFAAUAAAACACHTuJAcJnbbugB&#10;AAC7AwAADgAAAAAAAAABACAAAAAhAQAAZHJzL2Uyb0RvYy54bWxQSwUGAAAAAAYABgBZAQAAewUA&#10;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/>
              </w:rPr>
              <w:t>聊城市特殊教育学校</w:t>
            </w:r>
          </w:p>
          <w:p w14:paraId="393D5FAF">
            <w:pPr>
              <w:pStyle w:val="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B6B6CD1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7A9B77"/>
    <w:multiLevelType w:val="singleLevel"/>
    <w:tmpl w:val="517A9B7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lNWI4NzQ1ZjIzNzFiZmY3NDkwMzFhNmNhMTNkNjAifQ=="/>
  </w:docVars>
  <w:rsids>
    <w:rsidRoot w:val="00007619"/>
    <w:rsid w:val="00007619"/>
    <w:rsid w:val="00073B95"/>
    <w:rsid w:val="0020325F"/>
    <w:rsid w:val="002630BB"/>
    <w:rsid w:val="003379EE"/>
    <w:rsid w:val="004F0208"/>
    <w:rsid w:val="00622B99"/>
    <w:rsid w:val="006F250D"/>
    <w:rsid w:val="00751B52"/>
    <w:rsid w:val="00817A97"/>
    <w:rsid w:val="0088621A"/>
    <w:rsid w:val="008E14B2"/>
    <w:rsid w:val="00AC1F4E"/>
    <w:rsid w:val="00AF6BF9"/>
    <w:rsid w:val="00B016B9"/>
    <w:rsid w:val="00B27A35"/>
    <w:rsid w:val="00B92250"/>
    <w:rsid w:val="00BF416C"/>
    <w:rsid w:val="00D5320D"/>
    <w:rsid w:val="00DD7ED4"/>
    <w:rsid w:val="00E12771"/>
    <w:rsid w:val="00EA4C09"/>
    <w:rsid w:val="014527E0"/>
    <w:rsid w:val="01D31020"/>
    <w:rsid w:val="04776D36"/>
    <w:rsid w:val="058645FB"/>
    <w:rsid w:val="058A40EC"/>
    <w:rsid w:val="05DB61D4"/>
    <w:rsid w:val="07701543"/>
    <w:rsid w:val="07C75183"/>
    <w:rsid w:val="0BE1258C"/>
    <w:rsid w:val="0C0E42CE"/>
    <w:rsid w:val="0C396D11"/>
    <w:rsid w:val="0C410525"/>
    <w:rsid w:val="0C48085D"/>
    <w:rsid w:val="0EB3460E"/>
    <w:rsid w:val="0F451083"/>
    <w:rsid w:val="13421B62"/>
    <w:rsid w:val="14670BD0"/>
    <w:rsid w:val="15736C48"/>
    <w:rsid w:val="19516FA3"/>
    <w:rsid w:val="1BCF395B"/>
    <w:rsid w:val="1C776016"/>
    <w:rsid w:val="1CBF2475"/>
    <w:rsid w:val="1D3369BF"/>
    <w:rsid w:val="1E6037E4"/>
    <w:rsid w:val="1F9165DA"/>
    <w:rsid w:val="1FAD2A59"/>
    <w:rsid w:val="210C1A01"/>
    <w:rsid w:val="230B3A3A"/>
    <w:rsid w:val="235263CE"/>
    <w:rsid w:val="24A65CC9"/>
    <w:rsid w:val="256E2791"/>
    <w:rsid w:val="26867B60"/>
    <w:rsid w:val="28CB3648"/>
    <w:rsid w:val="29710296"/>
    <w:rsid w:val="2B0B6768"/>
    <w:rsid w:val="2BA125D8"/>
    <w:rsid w:val="2BA2543C"/>
    <w:rsid w:val="2E0858D5"/>
    <w:rsid w:val="2E982B26"/>
    <w:rsid w:val="2EE74AB9"/>
    <w:rsid w:val="2F531E08"/>
    <w:rsid w:val="2FC5794B"/>
    <w:rsid w:val="32A23C6C"/>
    <w:rsid w:val="358F57B6"/>
    <w:rsid w:val="36940077"/>
    <w:rsid w:val="38591578"/>
    <w:rsid w:val="3A350AD7"/>
    <w:rsid w:val="3AC23405"/>
    <w:rsid w:val="3AD849D6"/>
    <w:rsid w:val="3DD404A0"/>
    <w:rsid w:val="3E4742B9"/>
    <w:rsid w:val="40BA2953"/>
    <w:rsid w:val="41DD77F6"/>
    <w:rsid w:val="42BE0955"/>
    <w:rsid w:val="43D65969"/>
    <w:rsid w:val="458A5814"/>
    <w:rsid w:val="458D6F3C"/>
    <w:rsid w:val="46236D21"/>
    <w:rsid w:val="481E3C44"/>
    <w:rsid w:val="48847F4B"/>
    <w:rsid w:val="49095BE6"/>
    <w:rsid w:val="49304FFF"/>
    <w:rsid w:val="4F4C72E9"/>
    <w:rsid w:val="500B0F52"/>
    <w:rsid w:val="50AA61AA"/>
    <w:rsid w:val="52412A09"/>
    <w:rsid w:val="53AF7E46"/>
    <w:rsid w:val="54C40A54"/>
    <w:rsid w:val="5947124D"/>
    <w:rsid w:val="5B1769FD"/>
    <w:rsid w:val="5B5C6B06"/>
    <w:rsid w:val="5B9C4187"/>
    <w:rsid w:val="5BF3545F"/>
    <w:rsid w:val="5C417C36"/>
    <w:rsid w:val="5C7E0F28"/>
    <w:rsid w:val="5E661714"/>
    <w:rsid w:val="5EEE5C79"/>
    <w:rsid w:val="61FE26C5"/>
    <w:rsid w:val="64F052DD"/>
    <w:rsid w:val="66C57C55"/>
    <w:rsid w:val="66F67E0E"/>
    <w:rsid w:val="67B152D9"/>
    <w:rsid w:val="68EE53A2"/>
    <w:rsid w:val="6BA76EE0"/>
    <w:rsid w:val="6E29511A"/>
    <w:rsid w:val="6EC16F54"/>
    <w:rsid w:val="6FE4739E"/>
    <w:rsid w:val="71D032D6"/>
    <w:rsid w:val="74D6127F"/>
    <w:rsid w:val="76103BB0"/>
    <w:rsid w:val="769E5DCD"/>
    <w:rsid w:val="76F435DF"/>
    <w:rsid w:val="778D20C9"/>
    <w:rsid w:val="7B692011"/>
    <w:rsid w:val="7BBA5457"/>
    <w:rsid w:val="7CD95DB0"/>
    <w:rsid w:val="7E386B07"/>
    <w:rsid w:val="7E431733"/>
    <w:rsid w:val="7F2C6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1898</Words>
  <Characters>2063</Characters>
  <Lines>2</Lines>
  <Paragraphs>1</Paragraphs>
  <TotalTime>1</TotalTime>
  <ScaleCrop>false</ScaleCrop>
  <LinksUpToDate>false</LinksUpToDate>
  <CharactersWithSpaces>2090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2018-03-07T01:21:00Z</dcterms:created>
  <dc:creator>季节</dc:creator>
  <cp:lastModifiedBy>呵呵哈哈</cp:lastModifiedBy>
  <cp:lastPrinted>2018-03-07T03:26:00Z</cp:lastPrinted>
  <dcterms:modified xsi:type="dcterms:W3CDTF">2025-02-17T03:09:47Z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E72588D195D1436A80DE3F044F1D3952_13</vt:lpwstr>
  </property>
  <property fmtid="{D5CDD505-2E9C-101B-9397-08002B2CF9AE}" pid="4" name="KSOTemplateDocerSaveRecord">
    <vt:lpwstr>eyJoZGlkIjoiZDBlNWI4NzQ1ZjIzNzFiZmY3NDkwMzFhNmNhMTNkNjAiLCJ1c2VySWQiOiI0MTcwOTc2ODYifQ==</vt:lpwstr>
  </property>
</Properties>
</file>