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20E197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聊城市特殊教育学校</w:t>
      </w:r>
    </w:p>
    <w:p w14:paraId="633AFC18">
      <w:pPr>
        <w:spacing w:line="560" w:lineRule="exact"/>
        <w:jc w:val="center"/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202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-202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年度第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学期教学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计划</w:t>
      </w:r>
    </w:p>
    <w:p w14:paraId="58E7C2B9">
      <w:pPr>
        <w:spacing w:line="560" w:lineRule="exact"/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311785</wp:posOffset>
                </wp:positionV>
                <wp:extent cx="5257800" cy="0"/>
                <wp:effectExtent l="0" t="6350" r="0" b="63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0" cy="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top:24.55pt;height:0pt;width:414pt;mso-position-horizontal:right;mso-position-horizontal-relative:margin;z-index:251659264;mso-width-relative:page;mso-height-relative:page;" filled="f" stroked="t" coordsize="21600,21600" o:gfxdata="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7icTA1gAAAAYB&#10;AAAPAAAAAAAAAAEAIAAAACIAAABkcnMvZG93bnJldi54bWxQSwECFAAUAAAACACHTuJAKEjX4+QB&#10;AACyAwAADgAAAAAAAAABACAAAAAlAQAAZHJzL2Uyb0RvYy54bWxQSwUGAAAAAAYABgBZAQAAewUA&#10;AAAA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/>
          <w:sz w:val="32"/>
          <w:szCs w:val="32"/>
          <w:u w:val="single"/>
        </w:rPr>
        <w:t>班级：</w:t>
      </w:r>
      <w:r>
        <w:rPr>
          <w:rFonts w:ascii="仿宋" w:hAnsi="仿宋" w:eastAsia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>听2.3.（8.2）.9.高一.中职年级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科目：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>体育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教师： 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>李树贺</w:t>
      </w:r>
    </w:p>
    <w:p w14:paraId="558F7147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kern w:val="2"/>
          <w:sz w:val="32"/>
          <w:szCs w:val="32"/>
          <w:lang w:val="en-US" w:eastAsia="zh-CN" w:bidi="ar-SA"/>
        </w:rPr>
        <w:t>一、学情分析</w:t>
      </w:r>
    </w:p>
    <w:p w14:paraId="72A53F16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0" w:firstLineChars="200"/>
        <w:jc w:val="left"/>
        <w:textAlignment w:val="auto"/>
        <w:outlineLvl w:val="9"/>
        <w:rPr>
          <w:rFonts w:hint="default" w:ascii="仿宋" w:hAnsi="仿宋" w:eastAsia="仿宋" w:cstheme="minorBidi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theme="minorBidi"/>
          <w:kern w:val="2"/>
          <w:sz w:val="32"/>
          <w:szCs w:val="32"/>
          <w:u w:val="none"/>
          <w:lang w:val="en-US" w:eastAsia="zh-CN" w:bidi="ar-SA"/>
        </w:rPr>
        <w:t>学生组织纪律性较强，学生的协调性、柔韧性、灵敏性发展较好；能掌握基本的单、双脚跳跃方法；正确地跑步姿势和方法；学会与同伴合作学习；能正确评价自己及他人的学习态度与学习能力；在游戏、活动中懂得关心他人、尊重他人。但部分学生的奔跑能力、跳跃能力不是很好，须加强锻炼腿部力量；女生的手臂力量较差，投掷能力不强，还待加强锻炼；本学期将进一步发展、提高学生的身体协调性、柔韧性及奔跑、跳跃、投掷能力。让学生在学习过程中去探讨，去理解，去发现，去创造。培养学生健康和愉快生活的态度和坚强的意志。学生性格差异较大，身体素质、遵守纪律等方面各有不同。学生需要探索有趣味的教学方法吸引学生对体育课的兴趣，增强其体质健康。野蛮其体魄，强将其精神。</w:t>
      </w:r>
    </w:p>
    <w:p w14:paraId="2E65017E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kern w:val="2"/>
          <w:sz w:val="32"/>
          <w:szCs w:val="32"/>
          <w:lang w:val="en-US" w:eastAsia="zh-CN" w:bidi="ar-SA"/>
        </w:rPr>
        <w:t>二、教材分析（包含教材总的分析、教学目标、教学重点、难点）</w:t>
      </w:r>
    </w:p>
    <w:p w14:paraId="5740E90B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0" w:firstLineChars="200"/>
        <w:jc w:val="left"/>
        <w:textAlignment w:val="auto"/>
        <w:outlineLvl w:val="9"/>
        <w:rPr>
          <w:rFonts w:hint="eastAsia" w:ascii="仿宋" w:hAnsi="仿宋" w:eastAsia="仿宋" w:cstheme="minorBidi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theme="minorBidi"/>
          <w:kern w:val="2"/>
          <w:sz w:val="32"/>
          <w:szCs w:val="32"/>
          <w:u w:val="none"/>
          <w:lang w:val="en-US" w:eastAsia="zh-CN" w:bidi="ar-SA"/>
        </w:rPr>
        <w:t>（一）教材总的分析</w:t>
      </w:r>
    </w:p>
    <w:p w14:paraId="1C3732A6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0" w:firstLineChars="200"/>
        <w:jc w:val="left"/>
        <w:textAlignment w:val="auto"/>
        <w:outlineLvl w:val="9"/>
        <w:rPr>
          <w:rFonts w:hint="default" w:ascii="仿宋" w:hAnsi="仿宋" w:eastAsia="仿宋" w:cstheme="minorBidi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theme="minorBidi"/>
          <w:kern w:val="2"/>
          <w:sz w:val="32"/>
          <w:szCs w:val="32"/>
          <w:u w:val="none"/>
          <w:lang w:val="en-US" w:eastAsia="zh-CN" w:bidi="ar-SA"/>
        </w:rPr>
        <w:t>1.跑是人体的基本活动能力，教材要求学生学习耐久跑快速跑（站立式起跑、途中跑），身体素质训练的基本动作方法，提高有氧运动能力，学习呼吸和跑的配合，培养学生不怕困难、顽强拼搏的精神。</w:t>
      </w:r>
    </w:p>
    <w:p w14:paraId="5A1F3D62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0" w:firstLineChars="200"/>
        <w:jc w:val="left"/>
        <w:textAlignment w:val="auto"/>
        <w:outlineLvl w:val="9"/>
        <w:rPr>
          <w:rFonts w:hint="eastAsia" w:ascii="仿宋" w:hAnsi="仿宋" w:eastAsia="仿宋" w:cstheme="minorBidi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theme="minorBidi"/>
          <w:kern w:val="2"/>
          <w:sz w:val="32"/>
          <w:szCs w:val="32"/>
          <w:u w:val="none"/>
          <w:lang w:val="en-US" w:eastAsia="zh-CN" w:bidi="ar-SA"/>
        </w:rPr>
        <w:t>2.跳跃使学生进一步掌握和运用立定跳远的动作方法，发展学生灵敏和爆发力。</w:t>
      </w:r>
    </w:p>
    <w:p w14:paraId="41836450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0" w:firstLineChars="200"/>
        <w:jc w:val="left"/>
        <w:textAlignment w:val="auto"/>
        <w:outlineLvl w:val="9"/>
        <w:rPr>
          <w:rFonts w:hint="eastAsia" w:ascii="仿宋" w:hAnsi="仿宋" w:eastAsia="仿宋" w:cstheme="minorBidi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theme="minorBidi"/>
          <w:kern w:val="2"/>
          <w:sz w:val="32"/>
          <w:szCs w:val="32"/>
          <w:u w:val="none"/>
          <w:lang w:val="en-US" w:eastAsia="zh-CN" w:bidi="ar-SA"/>
        </w:rPr>
        <w:t>3.投掷进一步提高学生推抛实心球技术，学习原地推实心球完整动作方法，发展学生灵敏、力量等身体素质，培养学生养成锻炼时注意安全的意识和习惯。</w:t>
      </w:r>
    </w:p>
    <w:p w14:paraId="1643C1F3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0" w:firstLineChars="200"/>
        <w:jc w:val="left"/>
        <w:textAlignment w:val="auto"/>
        <w:outlineLvl w:val="9"/>
        <w:rPr>
          <w:rFonts w:hint="eastAsia" w:ascii="仿宋" w:hAnsi="仿宋" w:eastAsia="仿宋" w:cstheme="minorBidi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theme="minorBidi"/>
          <w:kern w:val="2"/>
          <w:sz w:val="32"/>
          <w:szCs w:val="32"/>
          <w:u w:val="none"/>
          <w:lang w:val="en-US" w:eastAsia="zh-CN" w:bidi="ar-SA"/>
        </w:rPr>
        <w:t>4.采用小重量和不负重量的方式，通过协性练习和提高动作速度的练习来提高速度力量。</w:t>
      </w:r>
    </w:p>
    <w:p w14:paraId="50649EC3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0" w:firstLineChars="200"/>
        <w:jc w:val="left"/>
        <w:textAlignment w:val="auto"/>
        <w:outlineLvl w:val="9"/>
        <w:rPr>
          <w:rFonts w:hint="eastAsia" w:ascii="仿宋" w:hAnsi="仿宋" w:eastAsia="仿宋" w:cstheme="minorBidi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theme="minorBidi"/>
          <w:kern w:val="2"/>
          <w:sz w:val="32"/>
          <w:szCs w:val="32"/>
          <w:u w:val="none"/>
          <w:lang w:val="en-US" w:eastAsia="zh-CN" w:bidi="ar-SA"/>
        </w:rPr>
        <w:t>5.教材还根据学生特点，安排一定数量的游戏和球类，利用游戏的过程和结果，激发学生积极性，提高学生对球类的兴趣和基本活动能力，培养学生崇尚武德的精神和积极进取，勇于开拓以及胜不骄、败不馁的优良品质。并通过体育锻炼，培养集体主义精神，进行爱国主义教育，增强自信心，为终身体育打下坚实。</w:t>
      </w:r>
    </w:p>
    <w:p w14:paraId="71ED8916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0" w:firstLineChars="200"/>
        <w:jc w:val="left"/>
        <w:textAlignment w:val="auto"/>
        <w:outlineLvl w:val="9"/>
        <w:rPr>
          <w:rFonts w:hint="eastAsia" w:ascii="仿宋" w:hAnsi="仿宋" w:eastAsia="仿宋" w:cstheme="minorBidi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theme="minorBidi"/>
          <w:kern w:val="2"/>
          <w:sz w:val="32"/>
          <w:szCs w:val="32"/>
          <w:u w:val="none"/>
          <w:lang w:val="en-US" w:eastAsia="zh-CN" w:bidi="ar-SA"/>
        </w:rPr>
        <w:t>（二）教材目标</w:t>
      </w:r>
    </w:p>
    <w:p w14:paraId="0665DACF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0" w:firstLineChars="200"/>
        <w:jc w:val="left"/>
        <w:textAlignment w:val="auto"/>
        <w:outlineLvl w:val="9"/>
        <w:rPr>
          <w:rFonts w:hint="eastAsia" w:ascii="仿宋" w:hAnsi="仿宋" w:eastAsia="仿宋" w:cstheme="minorBidi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theme="minorBidi"/>
          <w:kern w:val="2"/>
          <w:sz w:val="32"/>
          <w:szCs w:val="32"/>
          <w:u w:val="none"/>
          <w:lang w:val="en-US" w:eastAsia="zh-CN" w:bidi="ar-SA"/>
        </w:rPr>
        <w:t>1.通过学习使学生能够讲出技术动作的动作要领并初步运用</w:t>
      </w:r>
    </w:p>
    <w:p w14:paraId="107C9C21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0" w:firstLineChars="200"/>
        <w:jc w:val="left"/>
        <w:textAlignment w:val="auto"/>
        <w:outlineLvl w:val="9"/>
        <w:rPr>
          <w:rFonts w:hint="eastAsia" w:ascii="仿宋" w:hAnsi="仿宋" w:eastAsia="仿宋" w:cstheme="minorBidi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theme="minorBidi"/>
          <w:kern w:val="2"/>
          <w:sz w:val="32"/>
          <w:szCs w:val="32"/>
          <w:u w:val="none"/>
          <w:lang w:val="en-US" w:eastAsia="zh-CN" w:bidi="ar-SA"/>
        </w:rPr>
        <w:t>2.发展力量、速度、耐力等身体素质，增强体质，增强自信心。</w:t>
      </w:r>
    </w:p>
    <w:p w14:paraId="5B05D4C9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0" w:firstLineChars="200"/>
        <w:jc w:val="left"/>
        <w:textAlignment w:val="auto"/>
        <w:outlineLvl w:val="9"/>
        <w:rPr>
          <w:rFonts w:hint="eastAsia" w:ascii="仿宋" w:hAnsi="仿宋" w:eastAsia="仿宋" w:cstheme="minorBidi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theme="minorBidi"/>
          <w:kern w:val="2"/>
          <w:sz w:val="32"/>
          <w:szCs w:val="32"/>
          <w:u w:val="none"/>
          <w:lang w:val="en-US" w:eastAsia="zh-CN" w:bidi="ar-SA"/>
        </w:rPr>
        <w:t>3.培养学生不怕困难顽强拼搏的精神</w:t>
      </w:r>
    </w:p>
    <w:p w14:paraId="671111E8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0" w:firstLineChars="200"/>
        <w:jc w:val="left"/>
        <w:textAlignment w:val="auto"/>
        <w:outlineLvl w:val="9"/>
        <w:rPr>
          <w:rFonts w:hint="eastAsia" w:ascii="仿宋" w:hAnsi="仿宋" w:eastAsia="仿宋" w:cstheme="minorBidi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theme="minorBidi"/>
          <w:kern w:val="2"/>
          <w:sz w:val="32"/>
          <w:szCs w:val="32"/>
          <w:u w:val="none"/>
          <w:lang w:val="en-US" w:eastAsia="zh-CN" w:bidi="ar-SA"/>
        </w:rPr>
        <w:t>（三）教学重难点</w:t>
      </w:r>
    </w:p>
    <w:p w14:paraId="674952C1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0" w:firstLineChars="200"/>
        <w:jc w:val="left"/>
        <w:textAlignment w:val="auto"/>
        <w:outlineLvl w:val="9"/>
        <w:rPr>
          <w:rFonts w:hint="default" w:ascii="仿宋" w:hAnsi="仿宋" w:eastAsia="仿宋" w:cstheme="minorBidi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theme="minorBidi"/>
          <w:kern w:val="2"/>
          <w:sz w:val="32"/>
          <w:szCs w:val="32"/>
          <w:u w:val="none"/>
          <w:lang w:val="en-US" w:eastAsia="zh-CN" w:bidi="ar-SA"/>
        </w:rPr>
        <w:t>1.使学生掌握基本的运动技能、体能、健康教育、专项运动技能和跨学科主题学习。</w:t>
      </w:r>
    </w:p>
    <w:p w14:paraId="2C0DF601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0" w:firstLineChars="200"/>
        <w:jc w:val="left"/>
        <w:textAlignment w:val="auto"/>
        <w:outlineLvl w:val="9"/>
        <w:rPr>
          <w:rFonts w:hint="eastAsia" w:ascii="仿宋" w:hAnsi="仿宋" w:eastAsia="仿宋" w:cstheme="minorBidi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theme="minorBidi"/>
          <w:kern w:val="2"/>
          <w:sz w:val="32"/>
          <w:szCs w:val="32"/>
          <w:u w:val="none"/>
          <w:lang w:val="en-US" w:eastAsia="zh-CN" w:bidi="ar-SA"/>
        </w:rPr>
        <w:t>2.初步学习球类运动、田径类运动、体操类运动等基本技术，掌握基本的运动技能，进一步发展身体素质，提高身体基本运动能力。 </w:t>
      </w:r>
    </w:p>
    <w:p w14:paraId="43BFBFC1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86B6B1F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F033F1A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 </w:t>
      </w:r>
      <w:r>
        <w:rPr>
          <w:rFonts w:hint="eastAsia" w:ascii="黑体" w:hAnsi="黑体" w:eastAsia="黑体" w:cs="黑体"/>
          <w:b w:val="0"/>
          <w:bCs/>
          <w:kern w:val="2"/>
          <w:sz w:val="32"/>
          <w:szCs w:val="32"/>
          <w:lang w:val="en-US" w:eastAsia="zh-CN" w:bidi="ar-SA"/>
        </w:rPr>
        <w:t>三、教学措施分析</w:t>
      </w:r>
    </w:p>
    <w:p w14:paraId="15449250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1.坚持健康第一的指导思想，促进学生身心健康和全面发展。</w:t>
      </w:r>
    </w:p>
    <w:p w14:paraId="72E7187F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4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2.落实教会、勤练、长赛；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以练促学、以赛促练、以赛促学、以赛促健、学用结合、学以致用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。</w:t>
      </w:r>
    </w:p>
    <w:p w14:paraId="02F6B553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4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加强课程内容整体设计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从纷繁复杂、成千上万的体育运动、体育游戏、基本运动技能、健康知识等素材之中，选编创设符合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特殊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教育要求、学生特点、体育与健康学科特性的纵向有机衔接、横向内在联系体育与健康内容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。</w:t>
      </w:r>
    </w:p>
    <w:p w14:paraId="4472039A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4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注重教学方式改革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核心追求是为了学生能够在实践运用所学体育与健康知识技能，提高体质健康水平，丰富自己的文化生活，提升生活与生命质量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。</w:t>
      </w:r>
    </w:p>
    <w:p w14:paraId="052B2DA3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4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5.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重视综合性学习评价。体育与健康课程具有鲜明的综合性特征，学习评价作为对学生接受体育与健康过程与结果进行的价值判断，对课程设计与实施具有非常重要的反馈作用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。</w:t>
      </w:r>
    </w:p>
    <w:p w14:paraId="5B375D75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40"/>
        <w:rPr>
          <w:rFonts w:hint="default" w:ascii="Times New Roman" w:hAnsi="Times New Roman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6.</w:t>
      </w: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关注学生个体差异。参与体育与健康课程学习的每一位学生是各不相同、独一无二的。在体育与健康课程学习中学生的体能、运动技能、体质健康水平等方面的差异，要比在文化课程学习中学生的智力差异更加明显与突出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 xml:space="preserve">                 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 xml:space="preserve"> </w:t>
      </w:r>
    </w:p>
    <w:p w14:paraId="0AE54F2E">
      <w:pPr>
        <w:jc w:val="both"/>
        <w:rPr>
          <w:rFonts w:hint="default" w:ascii="仿宋" w:hAnsi="仿宋" w:eastAsia="仿宋"/>
          <w:b/>
          <w:sz w:val="32"/>
          <w:szCs w:val="32"/>
          <w:lang w:val="en-US" w:eastAsia="zh-CN"/>
        </w:rPr>
      </w:pPr>
    </w:p>
    <w:p w14:paraId="7851622E">
      <w:pPr>
        <w:jc w:val="both"/>
        <w:rPr>
          <w:rFonts w:hint="default" w:ascii="Times New Roman" w:hAnsi="Times New Roman" w:eastAsia="仿宋" w:cs="Times New Roman"/>
          <w:b/>
          <w:sz w:val="32"/>
          <w:szCs w:val="32"/>
        </w:rPr>
      </w:pPr>
    </w:p>
    <w:p w14:paraId="11A8300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336280"/>
    <w:rsid w:val="2D71156A"/>
    <w:rsid w:val="2E6D7119"/>
    <w:rsid w:val="385D035E"/>
    <w:rsid w:val="449000D0"/>
    <w:rsid w:val="45573267"/>
    <w:rsid w:val="55A5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unhideWhenUsed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1391</Words>
  <Characters>1408</Characters>
  <Lines>0</Lines>
  <Paragraphs>0</Paragraphs>
  <TotalTime>6</TotalTime>
  <ScaleCrop>false</ScaleCrop>
  <LinksUpToDate>false</LinksUpToDate>
  <CharactersWithSpaces>1447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2025-02-16T08:46:00Z</dcterms:created>
  <dc:creator>李木子</dc:creator>
  <cp:lastModifiedBy>微笑</cp:lastModifiedBy>
  <dcterms:modified xsi:type="dcterms:W3CDTF">2025-02-16T11:15:01Z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eyJoZGlkIjoiYTIyYTkyZDY0NjMyMDM3MDA2MmIyZmU1YWZhMzI0Y2IiLCJ1c2VySWQiOiIxMDU2MzQ2NzM3In0=</vt:lpwstr>
  </property>
  <property fmtid="{D5CDD505-2E9C-101B-9397-08002B2CF9AE}" pid="4" name="ICV">
    <vt:lpwstr>6965F2CDF4E8494A881B930FA46E212F_12</vt:lpwstr>
  </property>
</Properties>
</file>