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3ACA3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2024-2025年度第二学期教学工作计划</w:t>
      </w:r>
    </w:p>
    <w:p w14:paraId="16AE9D4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 w14:paraId="4CD532F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本学期我担任听障部初中学生的历史教学工作，为教学工作的顺利开展，完成既定的教学目标，我从学情分析、教学目标、教学重点、教学措施、教学评价等方面阐述教学计划：</w:t>
      </w:r>
      <w:bookmarkStart w:id="0" w:name="_GoBack"/>
      <w:bookmarkEnd w:id="0"/>
    </w:p>
    <w:p w14:paraId="61C065F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一、学情分析</w:t>
      </w:r>
    </w:p>
    <w:p w14:paraId="4FCF99F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听障学生此前已初步接触历史课程，对部分历史事件和人物有一定了解，但由于听力障碍，他们在信息接收和理解上存在较大困难。在过往学习中，学生主要依赖视觉信息，如教材文字、图片等，知识获取渠道相对单一。部分学生虽对历史有兴趣，但在构建完整历史知识体系和理解历史事件因果关系方面存在不足，学习积极性和主动性有待进一步提高。在课堂互动中，学生因语言表达障碍，参与讨论和分享观点时较为吃力。</w:t>
      </w:r>
    </w:p>
    <w:p w14:paraId="369921A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二、教学目标</w:t>
      </w:r>
    </w:p>
    <w:p w14:paraId="1C15F69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知识与技能：学生能够系统掌握中国古代史从隋唐至明清时期的重要历史事件、人物、制度和文化成就，清晰梳理这一时期历史发展的基本脉络和阶段特征。熟练运用多种学习方法，如阅读教材、分析史料、观看历史影像资料等，获取有效的历史信息，并能准确、有条理地阐述历史事件的经过和影响。</w:t>
      </w:r>
    </w:p>
    <w:p w14:paraId="15FE65E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过程与方法：通过多样化的教学手段，如历史故事讲述、角色扮演、小组合作探究等，引导学生积极主动参与课堂学习，培养学生自主学习、合作学习和探究学习的能力。在教学过程中，注重锻炼学生的历史思维能力，包括对历史事件的分析、比较、归纳和总结能力，使学生能够从历史的角度思考问题，形成正确的历史观。</w:t>
      </w:r>
    </w:p>
    <w:p w14:paraId="139104A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情感态度与价值观：激发学生对中国古代历史的浓厚兴趣和热爱之情，增强学生的民族自豪感和文化自信心。通过对历史人物和事件的学习，引导学生树立正确的价值观和人生观，培养学生的社会责任感和家国情怀，让学生认识到历史对现实的借鉴意义。</w:t>
      </w:r>
    </w:p>
    <w:p w14:paraId="542705B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三、教学重难点</w:t>
      </w:r>
    </w:p>
    <w:p w14:paraId="3076653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教学重点：隋唐时期的政治制度创新（如科举制的完善）、经济繁荣（如贞观之治、开元盛世的表现）以及文化辉煌（唐诗、书法、绘画等成就）；宋元时期的民族关系发展（辽宋夏金元的并立与交融）和社会经济的进步（商业繁荣、海外贸易发展）；明清时期的君主专制强化（明朝废丞相设三司、清朝设立军机处）、对外交往与冲突（郑和下西洋、戚继光抗倭等）以及统一多民族国家的巩固措施；中国古代科技文化的重大成果（四大发明的传播与影响、古代建筑、医学、文学等方面的成就）。 </w:t>
      </w:r>
    </w:p>
    <w:p w14:paraId="3CA6130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教学难点：帮助学生理解历史发展的因果关系，如唐朝盛世局面形成的多方面原因及其对后世的深远影响；剖析不同朝代政治制度演变背后的深层次逻辑和历史必然性；引导学生从不同角度客观评价历史人物和事件，培养学生批判性思维和独立思考能力；克服听障学生在学习历史过程中因信息获取受限导致的理解困难，帮助他们构建完整、准确的历史知识体系。</w:t>
      </w:r>
    </w:p>
    <w:p w14:paraId="585FFF9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四、教学措施</w:t>
      </w:r>
    </w:p>
    <w:p w14:paraId="0151F0D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1.多样化教学方法：运用直观教学法，充分利用历史图片、文物图片、历史纪录片、实物模型等直观教具，让学生通过视觉感官更直接地感受历史。例如，在讲解古代建筑时，展示故宫、长城等高清图片及3D模型，帮助学生了解古代建筑的结构和风格。采用情境教学法，创设生动的历史情境，如模拟古代科举考场、唐朝长安集市等场景，让学生扮演不同角色，亲身体验历史，增强学习的趣味性和代入感。开展小组合作学习，将学生分成小组，共同完成历史问题的讨论、史料分析和历史项目的探究，培养学生的合作能力和沟通能力，通过小组间的交流与竞争，激发学生的学习积极性。 </w:t>
      </w:r>
    </w:p>
    <w:p w14:paraId="22C65F3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个别化教学：密切关注每个学生的学习进度和学习状态，对于学习困难的学生，制定个性化的辅导计划，利用课余时间进行一对一的辅导，针对他们在知识理解、学习方法等方面存在的问题进行有针对性的指导。根据学生的实际学习能力和水平，调整教学要求和作业难度，确保每个学生都能在原有基础上有所进步。</w:t>
      </w:r>
    </w:p>
    <w:p w14:paraId="27075CA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3.加强家校合作：定期与家长沟通学生的学习情况，让家长了解学生在学校的历史学习进展和表现。向家长传授一些在家中帮助学生学习历史的方法和建议，如一起观看历史题材的影视作品、阅读简单的历史读物等，鼓励家长积极参与学生的历史学习过程，共同促进学生的成长。 </w:t>
      </w:r>
    </w:p>
    <w:p w14:paraId="204FB07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五、教学评价</w:t>
      </w:r>
    </w:p>
    <w:p w14:paraId="463CAA8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课堂表现评价：观察学生在课堂上的参与度，包括是否积极参与讨论、回答问题，在小组合作中的表现，如团队协作能力、沟通能力等；记录学生的发言情况，评价其语言表达的准确性和流畅性，对表现优秀的学生及时给予表扬和鼓励，对参与度较低的学生进行引导和激励。</w:t>
      </w:r>
    </w:p>
    <w:p w14:paraId="23C2B7A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作业评价：认真批改学生的书面作业，包括课后练习题、历史小论文等，评价学生对知识的掌握程度和运用能力，注重对作业中存在的问题进行详细批注和反馈，要求学生及时订正。对于实践作业，如历史手抄报、历史模型制作等，评价学生的创新能力、动手能力和对历史知识的理解与呈现能力，组织学生进行作业展示和交流，互相学习借鉴。</w:t>
      </w:r>
    </w:p>
    <w:p w14:paraId="7428B45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考试评价：通过期中考试和期末考试，全面检测学生对历史知识的记忆、理解、分析和应用能力。分析考试成绩，了解学生在各个知识点和能力维度上的掌握情况，总结教学中的优点和不足，为后续教学提供参考依据，针对考试中暴露的问题，在复习课中有针对性地进行强化训练 。</w:t>
      </w:r>
    </w:p>
    <w:p w14:paraId="56DE89E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站在新的起点上，我将继续努力改进教学方法，提升教学质量，为聋生提供更优质的历史教育，让他们在历史知识的海洋中不断探索前行。</w:t>
      </w:r>
    </w:p>
    <w:p w14:paraId="3808C82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 w14:paraId="2053551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720" w:firstLineChars="2100"/>
        <w:jc w:val="both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王  标</w:t>
      </w:r>
    </w:p>
    <w:p w14:paraId="0C47892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                                2025年2月16日</w:t>
      </w:r>
    </w:p>
    <w:p w14:paraId="6300B32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 w14:paraId="6C21C28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 w14:paraId="1D39B34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722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2025-02-16T01:12:38Z</dcterms:created>
  <dc:creator>72433</dc:creator>
  <cp:lastModifiedBy>子雨</cp:lastModifiedBy>
  <dcterms:modified xsi:type="dcterms:W3CDTF">2025-02-16T01:22:56Z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eyJoZGlkIjoiZjhhNjQ2NTgxODk5M2VjZDRjYmNjMmRlNDY4NDFjNzIiLCJ1c2VySWQiOiI0MDIyNjQwOTkifQ==</vt:lpwstr>
  </property>
  <property fmtid="{D5CDD505-2E9C-101B-9397-08002B2CF9AE}" pid="4" name="ICV">
    <vt:lpwstr>55E2D3615C664845933CF9D48B3EE148_13</vt:lpwstr>
  </property>
</Properties>
</file>