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78722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聊城职业技术学院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课程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开设</w:t>
      </w:r>
    </w:p>
    <w:p w14:paraId="77066E73">
      <w:pPr>
        <w:ind w:firstLine="640"/>
      </w:pPr>
      <w:r>
        <w:rPr>
          <w:rFonts w:hint="eastAsia"/>
        </w:rPr>
        <w:t>根据《教育部关于职业院校专业人才培养方案制订与实施工作的指导意见》（教职成〔2019〕13号）要求，</w:t>
      </w:r>
      <w:bookmarkStart w:id="0" w:name="_Hlk18511800"/>
      <w:r>
        <w:rPr>
          <w:rFonts w:hint="eastAsia"/>
        </w:rPr>
        <w:t>三年制高职总学时数不低于2500，公共基础课程学时应当不少于总学时的1/4。选修课教学时数占总学时的比例均应当不少于10%。</w:t>
      </w:r>
      <w:bookmarkEnd w:id="0"/>
      <w:r>
        <w:rPr>
          <w:rFonts w:hint="eastAsia"/>
        </w:rPr>
        <w:t>实践性教学学时原则上占总学时数50%以上。我校严格按照指导意见要求制订各专业（群）人</w:t>
      </w:r>
      <w:bookmarkStart w:id="1" w:name="_GoBack"/>
      <w:bookmarkEnd w:id="1"/>
      <w:r>
        <w:rPr>
          <w:rFonts w:hint="eastAsia"/>
        </w:rPr>
        <w:t>才培养方案并开设课程。2</w:t>
      </w:r>
      <w:r>
        <w:t>025</w:t>
      </w:r>
      <w:r>
        <w:rPr>
          <w:rFonts w:hint="eastAsia"/>
        </w:rPr>
        <w:t>年上半年开设有公共基础课、专业基础课、专业核心课、专业实践课、专业选修课、公共选修课类课程共9</w:t>
      </w:r>
      <w:r>
        <w:t>18</w:t>
      </w:r>
      <w:r>
        <w:rPr>
          <w:rFonts w:hint="eastAsia"/>
        </w:rPr>
        <w:t>门，其中实践教学学时（学分）占比达5</w:t>
      </w:r>
      <w:r>
        <w:t>8%</w:t>
      </w:r>
      <w:r>
        <w:rPr>
          <w:rFonts w:hint="eastAsia"/>
        </w:rPr>
        <w:t>，选修课学时（学分）占比达1</w:t>
      </w:r>
      <w:r>
        <w:t>5%</w:t>
      </w:r>
      <w:r>
        <w:rPr>
          <w:rFonts w:hint="eastAsia"/>
        </w:rPr>
        <w:t>。</w:t>
      </w:r>
    </w:p>
    <w:p w14:paraId="3723DCA7">
      <w:pPr>
        <w:ind w:firstLine="640"/>
      </w:pPr>
    </w:p>
    <w:p w14:paraId="7F129044">
      <w:pPr>
        <w:ind w:firstLine="640"/>
      </w:pPr>
    </w:p>
    <w:p w14:paraId="4E45CE87">
      <w:pPr>
        <w:ind w:firstLine="640"/>
      </w:pPr>
    </w:p>
    <w:p w14:paraId="0EB695C9">
      <w:pPr>
        <w:ind w:firstLine="640"/>
      </w:pPr>
    </w:p>
    <w:p w14:paraId="2A2BEDC8">
      <w:pPr>
        <w:ind w:firstLine="640"/>
      </w:pPr>
      <w:r>
        <w:rPr>
          <w:rFonts w:hint="eastAsia"/>
        </w:rPr>
        <w:t>以2023级婴幼儿托育服务与管理专业为例，该专业三年总学时3024，公共基础课程学时808，占比26.7%，选修课（含素养提升课程、专业选修课程）学时504，占比16.67%。学校高度重视实践性教学，实践性教学（含专业基础课程、专业核心课程、专业实践课程、专业选修课）共计2120学时，占比70.1%。</w:t>
      </w:r>
    </w:p>
    <w:p w14:paraId="724DE01A">
      <w:pPr>
        <w:pStyle w:val="2"/>
        <w:ind w:firstLine="640"/>
        <w:rPr>
          <w:rFonts w:hint="default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273050</wp:posOffset>
            </wp:positionH>
            <wp:positionV relativeFrom="paragraph">
              <wp:posOffset>169545</wp:posOffset>
            </wp:positionV>
            <wp:extent cx="4907280" cy="246888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0728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9B4C78">
      <w:pPr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B2A49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BCAA1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8CC75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C4E0E"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2303A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F2AF0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3NzhiN2FhNjA4NTRmMjg3OTk1YjkzYmZkMjI0YWEifQ=="/>
  </w:docVars>
  <w:rsids>
    <w:rsidRoot w:val="103049B1"/>
    <w:rsid w:val="004279DA"/>
    <w:rsid w:val="009F59FC"/>
    <w:rsid w:val="00F014B7"/>
    <w:rsid w:val="00FA50A0"/>
    <w:rsid w:val="01DC754A"/>
    <w:rsid w:val="03C03588"/>
    <w:rsid w:val="059231C6"/>
    <w:rsid w:val="0A310995"/>
    <w:rsid w:val="0B995089"/>
    <w:rsid w:val="0C7333DC"/>
    <w:rsid w:val="0CB85826"/>
    <w:rsid w:val="0D7C1252"/>
    <w:rsid w:val="0E697251"/>
    <w:rsid w:val="103049B1"/>
    <w:rsid w:val="10B64013"/>
    <w:rsid w:val="111C7C87"/>
    <w:rsid w:val="121C54D5"/>
    <w:rsid w:val="197A637A"/>
    <w:rsid w:val="1C87434D"/>
    <w:rsid w:val="1DE828C3"/>
    <w:rsid w:val="1E032586"/>
    <w:rsid w:val="20A129D2"/>
    <w:rsid w:val="22B65E4F"/>
    <w:rsid w:val="252D7B95"/>
    <w:rsid w:val="29FD21F2"/>
    <w:rsid w:val="2D0E60BA"/>
    <w:rsid w:val="314A407E"/>
    <w:rsid w:val="32F0425F"/>
    <w:rsid w:val="377528DC"/>
    <w:rsid w:val="378F3F73"/>
    <w:rsid w:val="3C9952EE"/>
    <w:rsid w:val="3D8F1791"/>
    <w:rsid w:val="402B664E"/>
    <w:rsid w:val="402D03B4"/>
    <w:rsid w:val="4074504C"/>
    <w:rsid w:val="414C523B"/>
    <w:rsid w:val="41996B2E"/>
    <w:rsid w:val="42D800D6"/>
    <w:rsid w:val="43714B34"/>
    <w:rsid w:val="43E457A6"/>
    <w:rsid w:val="48C7608A"/>
    <w:rsid w:val="4A704CC1"/>
    <w:rsid w:val="4C1338EA"/>
    <w:rsid w:val="4DB75623"/>
    <w:rsid w:val="4DEB6AD2"/>
    <w:rsid w:val="517F1761"/>
    <w:rsid w:val="53D11E6D"/>
    <w:rsid w:val="5555739E"/>
    <w:rsid w:val="58DE0D33"/>
    <w:rsid w:val="594554D5"/>
    <w:rsid w:val="5B927166"/>
    <w:rsid w:val="5D100698"/>
    <w:rsid w:val="5E2571D0"/>
    <w:rsid w:val="5E5B75F9"/>
    <w:rsid w:val="5F180EE5"/>
    <w:rsid w:val="63234A53"/>
    <w:rsid w:val="65834D06"/>
    <w:rsid w:val="714A5A12"/>
    <w:rsid w:val="72227098"/>
    <w:rsid w:val="771340C5"/>
    <w:rsid w:val="77C16C03"/>
    <w:rsid w:val="7912390B"/>
    <w:rsid w:val="795B7FA5"/>
    <w:rsid w:val="7A2D1FFE"/>
    <w:rsid w:val="7B445708"/>
    <w:rsid w:val="7DBA48A1"/>
    <w:rsid w:val="7F0F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snapToGrid w:val="0"/>
      <w:jc w:val="center"/>
      <w:outlineLvl w:val="0"/>
    </w:pPr>
    <w:rPr>
      <w:rFonts w:eastAsia="方正小标宋简体"/>
      <w:kern w:val="44"/>
      <w:sz w:val="44"/>
      <w:szCs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jc w:val="left"/>
      <w:outlineLvl w:val="1"/>
    </w:pPr>
    <w:rPr>
      <w:rFonts w:hint="eastAsia" w:ascii="宋体" w:hAnsi="宋体" w:eastAsia="黑体" w:cs="Times New Roman"/>
      <w:bCs/>
      <w:kern w:val="0"/>
      <w:szCs w:val="36"/>
    </w:rPr>
  </w:style>
  <w:style w:type="paragraph" w:styleId="2">
    <w:name w:val="heading 3"/>
    <w:basedOn w:val="1"/>
    <w:next w:val="1"/>
    <w:semiHidden/>
    <w:unhideWhenUsed/>
    <w:qFormat/>
    <w:uiPriority w:val="0"/>
    <w:pPr>
      <w:jc w:val="left"/>
      <w:outlineLvl w:val="2"/>
    </w:pPr>
    <w:rPr>
      <w:rFonts w:hint="eastAsia" w:ascii="宋体" w:hAnsi="宋体" w:eastAsia="楷体_GB2312" w:cs="Times New Roman"/>
      <w:bCs/>
      <w:kern w:val="0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outlineLvl w:val="3"/>
    </w:pPr>
    <w:rPr>
      <w:rFonts w:ascii="Arial" w:hAnsi="Arial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10">
    <w:name w:val="页眉 字符"/>
    <w:basedOn w:val="9"/>
    <w:link w:val="7"/>
    <w:qFormat/>
    <w:uiPriority w:val="0"/>
    <w:rPr>
      <w:rFonts w:eastAsia="仿宋_GB2312"/>
      <w:kern w:val="2"/>
      <w:sz w:val="18"/>
      <w:szCs w:val="18"/>
    </w:rPr>
  </w:style>
  <w:style w:type="character" w:customStyle="1" w:styleId="11">
    <w:name w:val="页脚 字符"/>
    <w:basedOn w:val="9"/>
    <w:link w:val="6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418</Characters>
  <Lines>2</Lines>
  <Paragraphs>1</Paragraphs>
  <TotalTime>59</TotalTime>
  <ScaleCrop>false</ScaleCrop>
  <LinksUpToDate>false</LinksUpToDate>
  <CharactersWithSpaces>418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2025-07-01T07:00:00Z</dcterms:created>
  <dc:creator>满天星</dc:creator>
  <cp:lastModifiedBy>小米</cp:lastModifiedBy>
  <cp:lastPrinted>2025-07-01T08:18:00Z</cp:lastPrinted>
  <dcterms:modified xsi:type="dcterms:W3CDTF">2025-07-02T03:30:40Z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028E465AEB664634925130638D5881B1_11</vt:lpwstr>
  </property>
  <property fmtid="{D5CDD505-2E9C-101B-9397-08002B2CF9AE}" pid="4" name="KSOTemplateDocerSaveRecord">
    <vt:lpwstr>eyJoZGlkIjoiODdkZTQyNmM5Y2NmNzI3Nzc2ZGI4YWY4NjA4MGZmMjUiLCJ1c2VySWQiOiIxMjk3ODEzMTQ1In0=</vt:lpwstr>
  </property>
</Properties>
</file>