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580" w:line="195" w:lineRule="auto"/>
        <w:outlineLvl w:val="0"/>
        <w:jc w:val="right"/>
        <w:rPr>
          <w:rFonts w:ascii="STZhongsong" w:hAnsi="STZhongsong" w:eastAsia="STZhongsong" w:cs="STZhongsong"/>
          <w:sz w:val="157"/>
          <w:szCs w:val="157"/>
        </w:rPr>
      </w:pPr>
      <w:r>
        <w:rPr>
          <w:rFonts w:ascii="STZhongsong" w:hAnsi="STZhongsong" w:eastAsia="STZhongsong" w:cs="STZhongsong"/>
          <w:sz w:val="157"/>
          <w:szCs w:val="157"/>
          <w:color w:val="FF0000"/>
          <w:spacing w:val="-57"/>
          <w:w w:val="65"/>
        </w:rPr>
        <w:t>聊城市人民政府文件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3142"/>
        <w:spacing w:before="137" w:line="226" w:lineRule="auto"/>
        <w:rPr/>
      </w:pPr>
      <w:r>
        <w:rPr>
          <w:spacing w:val="-1"/>
        </w:rPr>
        <w:t>聊政发〔2018〕46 号</w:t>
      </w:r>
    </w:p>
    <w:p>
      <w:pPr>
        <w:spacing w:before="80" w:line="25" w:lineRule="exact"/>
        <w:rPr/>
      </w:pPr>
      <w:r>
        <w:rPr/>
        <w:pict>
          <v:shape id="_x0000_s2" style="mso-position-vertical-relative:line;mso-position-horizontal-relative:char;width:470.6pt;height:1.25pt;" filled="false" strokecolor="#FF0000" strokeweight="1.25pt" coordsize="9412,25" coordorigin="0,0" path="m0,12l9411,12e"/>
        </w:pic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2836"/>
        <w:spacing w:before="144" w:line="197" w:lineRule="auto"/>
        <w:rPr>
          <w:rFonts w:ascii="STZhongsong" w:hAnsi="STZhongsong" w:eastAsia="STZhongsong" w:cs="STZhongsong"/>
          <w:sz w:val="39"/>
          <w:szCs w:val="39"/>
        </w:rPr>
      </w:pPr>
      <w:r>
        <w:rPr>
          <w:rFonts w:ascii="STZhongsong" w:hAnsi="STZhongsong" w:eastAsia="STZhongsong" w:cs="STZhongsong"/>
          <w:sz w:val="39"/>
          <w:szCs w:val="39"/>
          <w:spacing w:val="-9"/>
        </w:rPr>
        <w:t>聊</w:t>
      </w:r>
      <w:r>
        <w:rPr>
          <w:rFonts w:ascii="STZhongsong" w:hAnsi="STZhongsong" w:eastAsia="STZhongsong" w:cs="STZhongsong"/>
          <w:sz w:val="39"/>
          <w:szCs w:val="39"/>
          <w:spacing w:val="55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城</w:t>
      </w:r>
      <w:r>
        <w:rPr>
          <w:rFonts w:ascii="STZhongsong" w:hAnsi="STZhongsong" w:eastAsia="STZhongsong" w:cs="STZhongsong"/>
          <w:sz w:val="39"/>
          <w:szCs w:val="39"/>
          <w:spacing w:val="61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市</w:t>
      </w:r>
      <w:r>
        <w:rPr>
          <w:rFonts w:ascii="STZhongsong" w:hAnsi="STZhongsong" w:eastAsia="STZhongsong" w:cs="STZhongsong"/>
          <w:sz w:val="39"/>
          <w:szCs w:val="39"/>
          <w:spacing w:val="53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人</w:t>
      </w:r>
      <w:r>
        <w:rPr>
          <w:rFonts w:ascii="STZhongsong" w:hAnsi="STZhongsong" w:eastAsia="STZhongsong" w:cs="STZhongsong"/>
          <w:sz w:val="39"/>
          <w:szCs w:val="39"/>
          <w:spacing w:val="69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民</w:t>
      </w:r>
      <w:r>
        <w:rPr>
          <w:rFonts w:ascii="STZhongsong" w:hAnsi="STZhongsong" w:eastAsia="STZhongsong" w:cs="STZhongsong"/>
          <w:sz w:val="39"/>
          <w:szCs w:val="39"/>
          <w:spacing w:val="47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政</w:t>
      </w:r>
      <w:r>
        <w:rPr>
          <w:rFonts w:ascii="STZhongsong" w:hAnsi="STZhongsong" w:eastAsia="STZhongsong" w:cs="STZhongsong"/>
          <w:sz w:val="39"/>
          <w:szCs w:val="39"/>
          <w:spacing w:val="50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9"/>
        </w:rPr>
        <w:t>府</w:t>
      </w:r>
    </w:p>
    <w:p>
      <w:pPr>
        <w:ind w:left="1527"/>
        <w:spacing w:before="167" w:line="196" w:lineRule="auto"/>
        <w:rPr>
          <w:rFonts w:ascii="STZhongsong" w:hAnsi="STZhongsong" w:eastAsia="STZhongsong" w:cs="STZhongsong"/>
          <w:sz w:val="39"/>
          <w:szCs w:val="39"/>
        </w:rPr>
      </w:pPr>
      <w:r>
        <w:rPr>
          <w:rFonts w:ascii="STZhongsong" w:hAnsi="STZhongsong" w:eastAsia="STZhongsong" w:cs="STZhongsong"/>
          <w:sz w:val="39"/>
          <w:szCs w:val="39"/>
          <w:spacing w:val="8"/>
        </w:rPr>
        <w:t>关于建设聊城绿色农产品之都的意见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84"/>
        <w:spacing w:before="138" w:line="184" w:lineRule="auto"/>
        <w:rPr/>
      </w:pPr>
      <w:r>
        <w:rPr>
          <w:spacing w:val="-11"/>
        </w:rPr>
        <w:t>各县（市、区）人民政府，市属开发区管委会，市政府有关部门：</w:t>
      </w:r>
    </w:p>
    <w:p>
      <w:pPr>
        <w:pStyle w:val="BodyText"/>
        <w:ind w:left="284" w:right="281" w:firstLine="652"/>
        <w:spacing w:before="215" w:line="280" w:lineRule="auto"/>
        <w:jc w:val="both"/>
        <w:rPr/>
      </w:pPr>
      <w:r>
        <w:rPr/>
        <w:t>为深入贯彻《中共中央</w:t>
      </w:r>
      <w:r>
        <w:rPr>
          <w:spacing w:val="96"/>
        </w:rPr>
        <w:t xml:space="preserve"> </w:t>
      </w:r>
      <w:r>
        <w:rPr/>
        <w:t>国务院关于实施乡村振兴战略的意 </w:t>
      </w:r>
      <w:r>
        <w:rPr>
          <w:spacing w:val="-31"/>
        </w:rPr>
        <w:t>见》（中发〔2018〕1 号）、《山东省乡村振</w:t>
      </w:r>
      <w:r>
        <w:rPr>
          <w:spacing w:val="-32"/>
        </w:rPr>
        <w:t>兴战略规划（2018-2022</w:t>
      </w:r>
      <w:r>
        <w:rPr/>
        <w:t xml:space="preserve"> </w:t>
      </w:r>
      <w:r>
        <w:rPr>
          <w:spacing w:val="-4"/>
        </w:rPr>
        <w:t>年）》和市委、市政府《关于实施乡村振兴</w:t>
      </w:r>
      <w:r>
        <w:rPr>
          <w:spacing w:val="-5"/>
        </w:rPr>
        <w:t>战略推进农业农村现</w:t>
      </w:r>
      <w:r>
        <w:rPr/>
        <w:t xml:space="preserve"> </w:t>
      </w:r>
      <w:r>
        <w:rPr>
          <w:spacing w:val="-12"/>
        </w:rPr>
        <w:t>代化的意见》（聊发〔2018〕</w:t>
      </w:r>
      <w:r>
        <w:rPr>
          <w:spacing w:val="-65"/>
        </w:rPr>
        <w:t xml:space="preserve"> </w:t>
      </w:r>
      <w:r>
        <w:rPr>
          <w:spacing w:val="-12"/>
        </w:rPr>
        <w:t>1 号）文</w:t>
      </w:r>
      <w:r>
        <w:rPr>
          <w:spacing w:val="-13"/>
        </w:rPr>
        <w:t>件精神，  促进我市农产品</w:t>
      </w:r>
      <w:r>
        <w:rPr/>
        <w:t xml:space="preserve"> </w:t>
      </w:r>
      <w:r>
        <w:rPr>
          <w:spacing w:val="-7"/>
        </w:rPr>
        <w:t>质量安全市的创建， 现就我市“绿色农产品之</w:t>
      </w:r>
      <w:r>
        <w:rPr>
          <w:spacing w:val="-8"/>
        </w:rPr>
        <w:t>都”建设提出如下</w:t>
      </w:r>
    </w:p>
    <w:p>
      <w:pPr>
        <w:pStyle w:val="BodyText"/>
        <w:ind w:left="289"/>
        <w:spacing w:before="1" w:line="184" w:lineRule="auto"/>
        <w:rPr/>
      </w:pPr>
      <w:r>
        <w:rPr>
          <w:spacing w:val="-15"/>
        </w:rPr>
        <w:t>意见。</w:t>
      </w:r>
    </w:p>
    <w:p>
      <w:pPr>
        <w:spacing w:line="184" w:lineRule="auto"/>
        <w:sectPr>
          <w:footerReference w:type="default" r:id="rId1"/>
          <w:pgSz w:w="11905" w:h="16839"/>
          <w:pgMar w:top="1431" w:right="1245" w:bottom="1155" w:left="1248" w:header="0" w:footer="993" w:gutter="0"/>
        </w:sectPr>
        <w:rPr/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right="93"/>
        <w:spacing w:before="104" w:line="638" w:lineRule="exact"/>
        <w:jc w:val="righ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  <w:position w:val="24"/>
        </w:rPr>
        <w:t>一、顺应形势发展需要，增强推进绿色农产品产业持续健康</w:t>
      </w:r>
    </w:p>
    <w:p>
      <w:pPr>
        <w:ind w:left="13"/>
        <w:spacing w:before="1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发展的责任感和使命感</w:t>
      </w:r>
    </w:p>
    <w:p>
      <w:pPr>
        <w:pStyle w:val="BodyText"/>
        <w:ind w:firstLine="647"/>
        <w:spacing w:before="247" w:line="280" w:lineRule="auto"/>
        <w:rPr/>
      </w:pPr>
      <w:r>
        <w:rPr>
          <w:spacing w:val="-1"/>
        </w:rPr>
        <w:t>近年来，农业农村部确定用“三品一标”即无公害农产品、</w:t>
      </w:r>
      <w:r>
        <w:rPr>
          <w:spacing w:val="1"/>
        </w:rPr>
        <w:t xml:space="preserve"> </w:t>
      </w:r>
      <w:r>
        <w:rPr>
          <w:spacing w:val="-4"/>
        </w:rPr>
        <w:t>绿色食品、有机食品和农产品地理标志来引领农业品</w:t>
      </w:r>
      <w:r>
        <w:rPr>
          <w:spacing w:val="-5"/>
        </w:rPr>
        <w:t>牌化，用品</w:t>
      </w:r>
      <w:r>
        <w:rPr/>
        <w:t xml:space="preserve">  </w:t>
      </w:r>
      <w:r>
        <w:rPr>
          <w:spacing w:val="-4"/>
        </w:rPr>
        <w:t>牌化来带动农业标准化，用农业标准化来提升农产品质量安全和</w:t>
      </w:r>
      <w:r>
        <w:rPr/>
        <w:t xml:space="preserve">  </w:t>
      </w:r>
      <w:r>
        <w:rPr>
          <w:spacing w:val="-4"/>
        </w:rPr>
        <w:t>农业生产效率，以达到实现绿色农业的目的。“三品</w:t>
      </w:r>
      <w:r>
        <w:rPr>
          <w:spacing w:val="-5"/>
        </w:rPr>
        <w:t>一标”作为</w:t>
      </w:r>
      <w:r>
        <w:rPr/>
        <w:t xml:space="preserve">  </w:t>
      </w:r>
      <w:r>
        <w:rPr>
          <w:spacing w:val="-4"/>
        </w:rPr>
        <w:t>政府主导的农产品公共品牌，是当前和今后一个时期农产品消费</w:t>
      </w:r>
      <w:r>
        <w:rPr/>
        <w:t xml:space="preserve">  </w:t>
      </w:r>
      <w:r>
        <w:rPr>
          <w:spacing w:val="-8"/>
        </w:rPr>
        <w:t>的主导产品，</w:t>
      </w:r>
      <w:r>
        <w:rPr>
          <w:spacing w:val="-39"/>
        </w:rPr>
        <w:t xml:space="preserve"> </w:t>
      </w:r>
      <w:r>
        <w:rPr>
          <w:spacing w:val="-8"/>
        </w:rPr>
        <w:t>是传统农业向现代农业转变的重要标志，</w:t>
      </w:r>
      <w:r>
        <w:rPr>
          <w:spacing w:val="-41"/>
        </w:rPr>
        <w:t xml:space="preserve"> </w:t>
      </w:r>
      <w:r>
        <w:rPr>
          <w:spacing w:val="-8"/>
        </w:rPr>
        <w:t>也是</w:t>
      </w:r>
      <w:r>
        <w:rPr>
          <w:spacing w:val="-9"/>
        </w:rPr>
        <w:t>农业</w:t>
      </w:r>
      <w:r>
        <w:rPr/>
        <w:t xml:space="preserve">  </w:t>
      </w:r>
      <w:r>
        <w:rPr/>
        <w:t>增效、农民增收，提高农产品竞争力的战略举措。特别是 2013  </w:t>
      </w:r>
      <w:r>
        <w:rPr>
          <w:spacing w:val="-5"/>
        </w:rPr>
        <w:t>年市政府出台《关于建设聊城绿色农产品之都的意见》（聊政发</w:t>
      </w:r>
      <w:r>
        <w:rPr>
          <w:spacing w:val="9"/>
        </w:rPr>
        <w:t xml:space="preserve">  </w:t>
      </w:r>
      <w:r>
        <w:rPr>
          <w:spacing w:val="-3"/>
        </w:rPr>
        <w:t>〔</w:t>
      </w:r>
      <w:r>
        <w:rPr>
          <w:spacing w:val="-45"/>
        </w:rPr>
        <w:t xml:space="preserve"> </w:t>
      </w:r>
      <w:r>
        <w:rPr>
          <w:spacing w:val="-3"/>
        </w:rPr>
        <w:t>2013〕70 号）以来，我市“三品一标</w:t>
      </w:r>
      <w:r>
        <w:rPr>
          <w:spacing w:val="-4"/>
        </w:rPr>
        <w:t>”产业发展迅速，品牌</w:t>
      </w:r>
      <w:r>
        <w:rPr/>
        <w:t xml:space="preserve">  </w:t>
      </w:r>
      <w:r>
        <w:rPr>
          <w:spacing w:val="-4"/>
        </w:rPr>
        <w:t>认知度逐步提升，在保障农产品质量安全、促进农业</w:t>
      </w:r>
      <w:r>
        <w:rPr>
          <w:spacing w:val="-5"/>
        </w:rPr>
        <w:t>增效和农民</w:t>
      </w:r>
      <w:r>
        <w:rPr/>
        <w:t xml:space="preserve">  </w:t>
      </w:r>
      <w:r>
        <w:rPr>
          <w:spacing w:val="-5"/>
        </w:rPr>
        <w:t>增收中发挥了重要作用。</w:t>
      </w:r>
      <w:r>
        <w:rPr>
          <w:spacing w:val="73"/>
        </w:rPr>
        <w:t xml:space="preserve"> </w:t>
      </w:r>
      <w:r>
        <w:rPr>
          <w:spacing w:val="-5"/>
        </w:rPr>
        <w:t>2014-201</w:t>
      </w:r>
      <w:r>
        <w:rPr>
          <w:spacing w:val="-6"/>
        </w:rPr>
        <w:t>7</w:t>
      </w:r>
      <w:r>
        <w:rPr>
          <w:spacing w:val="68"/>
        </w:rPr>
        <w:t xml:space="preserve"> </w:t>
      </w:r>
      <w:r>
        <w:rPr>
          <w:spacing w:val="-6"/>
        </w:rPr>
        <w:t>年，我市连续四年绿色食</w:t>
      </w:r>
      <w:r>
        <w:rPr/>
        <w:t xml:space="preserve">  </w:t>
      </w:r>
      <w:r>
        <w:rPr>
          <w:spacing w:val="-1"/>
        </w:rPr>
        <w:t>品新增数量及增幅均位居全国地级市首位。在取得成绩的同时，</w:t>
      </w:r>
      <w:r>
        <w:rPr>
          <w:spacing w:val="10"/>
        </w:rPr>
        <w:t xml:space="preserve"> </w:t>
      </w:r>
      <w:r>
        <w:rPr>
          <w:spacing w:val="-4"/>
        </w:rPr>
        <w:t>我市“三品一标”工作中仍存在基地面积占比不高、</w:t>
      </w:r>
      <w:r>
        <w:rPr>
          <w:spacing w:val="-5"/>
        </w:rPr>
        <w:t>产品再认证</w:t>
      </w:r>
      <w:r>
        <w:rPr/>
        <w:t xml:space="preserve">  </w:t>
      </w:r>
      <w:r>
        <w:rPr>
          <w:spacing w:val="-3"/>
        </w:rPr>
        <w:t>比例偏低等问题，与省政府 2020 年考核目标仍有较大的差距。</w:t>
      </w:r>
      <w:r>
        <w:rPr>
          <w:spacing w:val="3"/>
        </w:rPr>
        <w:t xml:space="preserve">  </w:t>
      </w:r>
      <w:r>
        <w:rPr>
          <w:spacing w:val="-14"/>
        </w:rPr>
        <w:t>各级各部门要进一步提高认识，转变观念，加强领导，</w:t>
      </w:r>
      <w:r>
        <w:rPr>
          <w:spacing w:val="-27"/>
        </w:rPr>
        <w:t xml:space="preserve"> </w:t>
      </w:r>
      <w:r>
        <w:rPr>
          <w:spacing w:val="-14"/>
        </w:rPr>
        <w:t>采取措施，</w:t>
      </w:r>
      <w:r>
        <w:rPr/>
        <w:t xml:space="preserve"> </w:t>
      </w:r>
      <w:r>
        <w:rPr>
          <w:spacing w:val="-4"/>
        </w:rPr>
        <w:t>切实增强做好“三品一标”工作的责任感和紧迫感，</w:t>
      </w:r>
      <w:r>
        <w:rPr>
          <w:spacing w:val="-5"/>
        </w:rPr>
        <w:t>下大力气培</w:t>
      </w:r>
      <w:r>
        <w:rPr/>
        <w:t xml:space="preserve">  </w:t>
      </w:r>
      <w:r>
        <w:rPr>
          <w:spacing w:val="-7"/>
        </w:rPr>
        <w:t>育好、保护好、发展好一批“三品一标”品牌，</w:t>
      </w:r>
      <w:r>
        <w:rPr>
          <w:spacing w:val="-8"/>
        </w:rPr>
        <w:t xml:space="preserve"> 使其成为广大农</w:t>
      </w:r>
    </w:p>
    <w:p>
      <w:pPr>
        <w:pStyle w:val="BodyText"/>
        <w:ind w:left="2"/>
        <w:spacing w:line="184" w:lineRule="auto"/>
        <w:rPr/>
      </w:pPr>
      <w:r>
        <w:rPr>
          <w:spacing w:val="-4"/>
        </w:rPr>
        <w:t>产品生产企业追求的目标、广大市场消费者采购的首选</w:t>
      </w:r>
      <w:r>
        <w:rPr>
          <w:spacing w:val="-5"/>
        </w:rPr>
        <w:t>，把我市</w:t>
      </w:r>
    </w:p>
    <w:p>
      <w:pPr>
        <w:spacing w:line="184" w:lineRule="auto"/>
        <w:sectPr>
          <w:footerReference w:type="default" r:id="rId2"/>
          <w:pgSz w:w="11905" w:h="16839"/>
          <w:pgMar w:top="1431" w:right="1427" w:bottom="1155" w:left="1532" w:header="0" w:footer="993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37" w:line="184" w:lineRule="auto"/>
        <w:rPr/>
      </w:pPr>
      <w:r>
        <w:rPr>
          <w:spacing w:val="-1"/>
        </w:rPr>
        <w:t>真正打造成为绿色农产品之都。</w:t>
      </w:r>
    </w:p>
    <w:p>
      <w:pPr>
        <w:ind w:left="659"/>
        <w:spacing w:before="215" w:line="638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  <w:position w:val="24"/>
        </w:rPr>
        <w:t>二、明确思路目标，切实推动“三品一标”持续健康发展</w:t>
      </w:r>
    </w:p>
    <w:p>
      <w:pPr>
        <w:ind w:left="676"/>
        <w:spacing w:before="1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8"/>
        </w:rPr>
        <w:t>（一）指导思想</w:t>
      </w:r>
    </w:p>
    <w:p>
      <w:pPr>
        <w:pStyle w:val="BodyText"/>
        <w:ind w:right="147" w:firstLine="645"/>
        <w:spacing w:before="248" w:line="280" w:lineRule="auto"/>
        <w:rPr/>
      </w:pPr>
      <w:r>
        <w:rPr>
          <w:spacing w:val="-5"/>
        </w:rPr>
        <w:t>全面贯彻落实党的十九大精神，以习近平新时代中国特色社</w:t>
      </w:r>
      <w:r>
        <w:rPr>
          <w:spacing w:val="8"/>
        </w:rPr>
        <w:t xml:space="preserve"> </w:t>
      </w:r>
      <w:r>
        <w:rPr>
          <w:spacing w:val="-9"/>
        </w:rPr>
        <w:t>会主义思想为指导，</w:t>
      </w:r>
      <w:r>
        <w:rPr>
          <w:spacing w:val="-23"/>
        </w:rPr>
        <w:t xml:space="preserve"> </w:t>
      </w:r>
      <w:r>
        <w:rPr>
          <w:spacing w:val="-9"/>
        </w:rPr>
        <w:t>坚持稳中求进工作总基调，</w:t>
      </w:r>
      <w:r>
        <w:rPr>
          <w:spacing w:val="-31"/>
        </w:rPr>
        <w:t xml:space="preserve"> </w:t>
      </w:r>
      <w:r>
        <w:rPr>
          <w:spacing w:val="-9"/>
        </w:rPr>
        <w:t>牢固树立新发展</w:t>
      </w:r>
      <w:r>
        <w:rPr/>
        <w:t xml:space="preserve"> </w:t>
      </w:r>
      <w:r>
        <w:rPr>
          <w:spacing w:val="-9"/>
        </w:rPr>
        <w:t>理念， 落实高质量发展的要求，</w:t>
      </w:r>
      <w:r>
        <w:rPr>
          <w:spacing w:val="-36"/>
        </w:rPr>
        <w:t xml:space="preserve"> </w:t>
      </w:r>
      <w:r>
        <w:rPr>
          <w:spacing w:val="-9"/>
        </w:rPr>
        <w:t>把增加绿色优质农产品</w:t>
      </w:r>
      <w:r>
        <w:rPr>
          <w:spacing w:val="-10"/>
        </w:rPr>
        <w:t>放在突出</w:t>
      </w:r>
      <w:r>
        <w:rPr/>
        <w:t xml:space="preserve"> </w:t>
      </w:r>
      <w:r>
        <w:rPr>
          <w:spacing w:val="-9"/>
        </w:rPr>
        <w:t>位置，</w:t>
      </w:r>
      <w:r>
        <w:rPr>
          <w:spacing w:val="41"/>
        </w:rPr>
        <w:t xml:space="preserve"> </w:t>
      </w:r>
      <w:r>
        <w:rPr>
          <w:spacing w:val="-9"/>
        </w:rPr>
        <w:t>全面提升农产品质量安全水平。依据市委、市政府《关于</w:t>
      </w:r>
      <w:r>
        <w:rPr/>
        <w:t xml:space="preserve"> </w:t>
      </w:r>
      <w:r>
        <w:rPr>
          <w:spacing w:val="-7"/>
        </w:rPr>
        <w:t>实施乡村振兴战略推进农业农村现代化的意见》（聊发〔2018〕</w:t>
      </w:r>
      <w:r>
        <w:rPr>
          <w:spacing w:val="5"/>
        </w:rPr>
        <w:t xml:space="preserve"> </w:t>
      </w:r>
      <w:r>
        <w:rPr>
          <w:spacing w:val="-14"/>
        </w:rPr>
        <w:t>1 号） 文件精神， 实施乡村振兴战略， 依托生态资源优势， 以国</w:t>
      </w:r>
      <w:r>
        <w:rPr>
          <w:spacing w:val="4"/>
        </w:rPr>
        <w:t xml:space="preserve"> </w:t>
      </w:r>
      <w:r>
        <w:rPr>
          <w:spacing w:val="-10"/>
        </w:rPr>
        <w:t>内外市场为导向，以经济效益为中心， 以科技为支撑，</w:t>
      </w:r>
      <w:r>
        <w:rPr>
          <w:spacing w:val="-16"/>
        </w:rPr>
        <w:t xml:space="preserve"> </w:t>
      </w:r>
      <w:r>
        <w:rPr>
          <w:spacing w:val="-10"/>
        </w:rPr>
        <w:t>按照产业</w:t>
      </w:r>
      <w:r>
        <w:rPr/>
        <w:t xml:space="preserve"> </w:t>
      </w:r>
      <w:r>
        <w:rPr>
          <w:spacing w:val="-6"/>
        </w:rPr>
        <w:t>化经营模式，</w:t>
      </w:r>
      <w:r>
        <w:rPr>
          <w:spacing w:val="-36"/>
        </w:rPr>
        <w:t xml:space="preserve"> </w:t>
      </w:r>
      <w:r>
        <w:rPr>
          <w:spacing w:val="-6"/>
        </w:rPr>
        <w:t>建设一批特色绿色食品原料生产基</w:t>
      </w:r>
      <w:r>
        <w:rPr>
          <w:spacing w:val="-7"/>
        </w:rPr>
        <w:t>地，扶持壮大一</w:t>
      </w:r>
      <w:r>
        <w:rPr/>
        <w:t xml:space="preserve"> </w:t>
      </w:r>
      <w:r>
        <w:rPr>
          <w:spacing w:val="-4"/>
        </w:rPr>
        <w:t>批绿色农产品精深加工龙头企业，培植一批在国内外市场叫的响</w:t>
      </w:r>
      <w:r>
        <w:rPr/>
        <w:t xml:space="preserve"> </w:t>
      </w:r>
      <w:r>
        <w:rPr>
          <w:spacing w:val="-7"/>
        </w:rPr>
        <w:t>的名优品牌，</w:t>
      </w:r>
      <w:r>
        <w:rPr>
          <w:spacing w:val="-15"/>
        </w:rPr>
        <w:t xml:space="preserve"> </w:t>
      </w:r>
      <w:r>
        <w:rPr>
          <w:spacing w:val="-7"/>
        </w:rPr>
        <w:t>发展一批覆盖全市优势农产品的“三品一标”认证</w:t>
      </w:r>
      <w:r>
        <w:rPr/>
        <w:t xml:space="preserve"> </w:t>
      </w:r>
      <w:r>
        <w:rPr>
          <w:spacing w:val="-8"/>
        </w:rPr>
        <w:t>企业，</w:t>
      </w:r>
      <w:r>
        <w:rPr>
          <w:spacing w:val="22"/>
        </w:rPr>
        <w:t xml:space="preserve"> </w:t>
      </w:r>
      <w:r>
        <w:rPr>
          <w:spacing w:val="-8"/>
        </w:rPr>
        <w:t>逐步形成现代农业、生态农业、产业</w:t>
      </w:r>
      <w:r>
        <w:rPr>
          <w:spacing w:val="-9"/>
        </w:rPr>
        <w:t>化龙头企业协调发展</w:t>
      </w:r>
      <w:r>
        <w:rPr/>
        <w:t xml:space="preserve"> </w:t>
      </w:r>
      <w:r>
        <w:rPr>
          <w:spacing w:val="-10"/>
        </w:rPr>
        <w:t>的绿色农产品产业， 逐步推进我市“绿色农产品之都”建设， 走</w:t>
      </w:r>
    </w:p>
    <w:p>
      <w:pPr>
        <w:pStyle w:val="BodyText"/>
        <w:ind w:left="27"/>
        <w:spacing w:line="184" w:lineRule="auto"/>
        <w:rPr/>
      </w:pPr>
      <w:r>
        <w:rPr>
          <w:spacing w:val="-3"/>
        </w:rPr>
        <w:t>出一条依托绿色农产品强农、富农的现代农业发展之路。</w:t>
      </w:r>
    </w:p>
    <w:p>
      <w:pPr>
        <w:ind w:left="676"/>
        <w:spacing w:before="215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（二）发展目标</w:t>
      </w:r>
    </w:p>
    <w:p>
      <w:pPr>
        <w:pStyle w:val="BodyText"/>
        <w:ind w:left="2" w:firstLine="672"/>
        <w:spacing w:before="251" w:line="280" w:lineRule="auto"/>
        <w:rPr/>
      </w:pPr>
      <w:r>
        <w:rPr/>
        <w:t>1. “三品一标”品牌。力争到 2020 年，我市“三品一</w:t>
      </w:r>
      <w:r>
        <w:rPr>
          <w:spacing w:val="-1"/>
        </w:rPr>
        <w:t>标”</w:t>
      </w:r>
      <w:r>
        <w:rPr/>
        <w:t xml:space="preserve"> </w:t>
      </w:r>
      <w:r>
        <w:rPr/>
        <w:t>认证基地面积占种植业食用农产品产地面积的比例达到</w:t>
      </w:r>
      <w:r>
        <w:rPr>
          <w:spacing w:val="87"/>
        </w:rPr>
        <w:t xml:space="preserve"> </w:t>
      </w:r>
      <w:r>
        <w:rPr/>
        <w:t>60%以</w:t>
      </w:r>
    </w:p>
    <w:p>
      <w:pPr>
        <w:pStyle w:val="BodyText"/>
        <w:ind w:left="6"/>
        <w:spacing w:line="184" w:lineRule="auto"/>
        <w:rPr/>
      </w:pPr>
      <w:r>
        <w:rPr>
          <w:spacing w:val="-7"/>
        </w:rPr>
        <w:t>上，“三品一标”农产品认证个数达到</w:t>
      </w:r>
      <w:r>
        <w:rPr>
          <w:spacing w:val="72"/>
        </w:rPr>
        <w:t xml:space="preserve"> </w:t>
      </w:r>
      <w:r>
        <w:rPr>
          <w:spacing w:val="-7"/>
        </w:rPr>
        <w:t>1100</w:t>
      </w:r>
      <w:r>
        <w:rPr>
          <w:spacing w:val="33"/>
        </w:rPr>
        <w:t xml:space="preserve"> </w:t>
      </w:r>
      <w:r>
        <w:rPr>
          <w:spacing w:val="-7"/>
        </w:rPr>
        <w:t>个，实现绿色农产</w:t>
      </w:r>
    </w:p>
    <w:p>
      <w:pPr>
        <w:spacing w:line="184" w:lineRule="auto"/>
        <w:sectPr>
          <w:footerReference w:type="default" r:id="rId3"/>
          <w:pgSz w:w="11905" w:h="16839"/>
          <w:pgMar w:top="1431" w:right="1356" w:bottom="1155" w:left="1532" w:header="0" w:footer="1021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37" w:line="184" w:lineRule="auto"/>
        <w:rPr/>
      </w:pPr>
      <w:r>
        <w:rPr>
          <w:spacing w:val="-2"/>
        </w:rPr>
        <w:t>品全覆盖的目标。</w:t>
      </w:r>
    </w:p>
    <w:p>
      <w:pPr>
        <w:pStyle w:val="BodyText"/>
        <w:ind w:right="93" w:firstLine="660"/>
        <w:spacing w:before="214" w:line="280" w:lineRule="auto"/>
        <w:rPr/>
      </w:pPr>
      <w:r>
        <w:rPr>
          <w:spacing w:val="-2"/>
        </w:rPr>
        <w:t>2.龙头企业。到 2020 年，我市获得绿色食品认证的农产品</w:t>
      </w:r>
      <w:r>
        <w:rPr>
          <w:spacing w:val="3"/>
        </w:rPr>
        <w:t xml:space="preserve"> </w:t>
      </w:r>
      <w:r>
        <w:rPr/>
        <w:t>加工企业达到</w:t>
      </w:r>
      <w:r>
        <w:rPr>
          <w:spacing w:val="47"/>
        </w:rPr>
        <w:t xml:space="preserve"> </w:t>
      </w:r>
      <w:r>
        <w:rPr/>
        <w:t>450</w:t>
      </w:r>
      <w:r>
        <w:rPr>
          <w:spacing w:val="51"/>
        </w:rPr>
        <w:t xml:space="preserve"> </w:t>
      </w:r>
      <w:r>
        <w:rPr/>
        <w:t>家，其中获得绿色食品认证的省级以上</w:t>
      </w:r>
      <w:r>
        <w:rPr>
          <w:spacing w:val="-1"/>
        </w:rPr>
        <w:t>重点</w:t>
      </w:r>
      <w:r>
        <w:rPr/>
        <w:t xml:space="preserve"> </w:t>
      </w:r>
      <w:r>
        <w:rPr>
          <w:spacing w:val="-1"/>
        </w:rPr>
        <w:t>龙头企业达到 70 家，获得绿色食品认证的国家级</w:t>
      </w:r>
      <w:r>
        <w:rPr>
          <w:spacing w:val="-2"/>
        </w:rPr>
        <w:t>重点龙头企业</w:t>
      </w:r>
    </w:p>
    <w:p>
      <w:pPr>
        <w:pStyle w:val="BodyText"/>
        <w:ind w:left="3"/>
        <w:spacing w:before="1" w:line="184" w:lineRule="auto"/>
        <w:rPr/>
      </w:pPr>
      <w:r>
        <w:rPr>
          <w:spacing w:val="-9"/>
        </w:rPr>
        <w:t>达到 6 家。</w:t>
      </w:r>
    </w:p>
    <w:p>
      <w:pPr>
        <w:pStyle w:val="BodyText"/>
        <w:ind w:left="1" w:firstLine="672"/>
        <w:spacing w:before="214" w:line="280" w:lineRule="auto"/>
        <w:rPr/>
      </w:pPr>
      <w:r>
        <w:rPr>
          <w:spacing w:val="-4"/>
        </w:rPr>
        <w:t>3.绿色农产品基地。“十二五”期间我市先后创建了阳谷、</w:t>
      </w:r>
      <w:r>
        <w:rPr>
          <w:spacing w:val="3"/>
        </w:rPr>
        <w:t xml:space="preserve">  </w:t>
      </w:r>
      <w:r>
        <w:rPr>
          <w:spacing w:val="-7"/>
        </w:rPr>
        <w:t>东阿、高唐三处小麦、玉米、  一处花生绿色食品原料生产基地，</w:t>
      </w:r>
      <w:r>
        <w:rPr>
          <w:spacing w:val="1"/>
        </w:rPr>
        <w:t xml:space="preserve"> </w:t>
      </w:r>
      <w:r>
        <w:rPr>
          <w:spacing w:val="-16"/>
        </w:rPr>
        <w:t>新增基地面积 44.6 万亩。“十三五”期间，依托我市优势农产品，</w:t>
      </w:r>
      <w:r>
        <w:rPr/>
        <w:t xml:space="preserve"> </w:t>
      </w:r>
      <w:r>
        <w:rPr>
          <w:spacing w:val="-12"/>
        </w:rPr>
        <w:t>建设以阳谷县、莘县为主建设绿色肉鸡生产基地，以冠县、莘县、</w:t>
      </w:r>
      <w:r>
        <w:rPr>
          <w:spacing w:val="9"/>
        </w:rPr>
        <w:t xml:space="preserve"> </w:t>
      </w:r>
      <w:r>
        <w:rPr>
          <w:spacing w:val="-4"/>
        </w:rPr>
        <w:t>茌平县为主建设绿色生猪生产基地，以东阿县、高</w:t>
      </w:r>
      <w:r>
        <w:rPr>
          <w:spacing w:val="-5"/>
        </w:rPr>
        <w:t>唐县为主建设</w:t>
      </w:r>
      <w:r>
        <w:rPr/>
        <w:t xml:space="preserve">  </w:t>
      </w:r>
      <w:r>
        <w:rPr>
          <w:spacing w:val="-9"/>
        </w:rPr>
        <w:t>绿色黑毛驴生产基地；</w:t>
      </w:r>
      <w:r>
        <w:rPr>
          <w:spacing w:val="43"/>
        </w:rPr>
        <w:t xml:space="preserve"> </w:t>
      </w:r>
      <w:r>
        <w:rPr>
          <w:spacing w:val="-9"/>
        </w:rPr>
        <w:t>以东阿县、临清市、茌平县为主建设绿色</w:t>
      </w:r>
    </w:p>
    <w:p>
      <w:pPr>
        <w:pStyle w:val="BodyText"/>
        <w:ind w:left="3"/>
        <w:spacing w:before="1" w:line="183" w:lineRule="auto"/>
        <w:rPr/>
      </w:pPr>
      <w:r>
        <w:rPr>
          <w:spacing w:val="-6"/>
        </w:rPr>
        <w:t>水产品基地。</w:t>
      </w:r>
    </w:p>
    <w:p>
      <w:pPr>
        <w:ind w:left="676"/>
        <w:spacing w:before="220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9"/>
        </w:rPr>
        <w:t>（三）基本原则</w:t>
      </w:r>
    </w:p>
    <w:p>
      <w:pPr>
        <w:pStyle w:val="BodyText"/>
        <w:ind w:right="94" w:firstLine="837"/>
        <w:spacing w:before="246" w:line="280" w:lineRule="auto"/>
        <w:jc w:val="both"/>
        <w:rPr/>
      </w:pPr>
      <w:r>
        <w:rPr>
          <w:spacing w:val="1"/>
        </w:rPr>
        <w:t>1.坚持规范认证和长效监管并重。加强认证的程序化、制</w:t>
      </w:r>
      <w:r>
        <w:rPr>
          <w:spacing w:val="13"/>
        </w:rPr>
        <w:t xml:space="preserve"> </w:t>
      </w:r>
      <w:r>
        <w:rPr>
          <w:spacing w:val="-7"/>
        </w:rPr>
        <w:t>度化、规范化建设，</w:t>
      </w:r>
      <w:r>
        <w:rPr>
          <w:spacing w:val="-16"/>
        </w:rPr>
        <w:t xml:space="preserve"> </w:t>
      </w:r>
      <w:r>
        <w:rPr>
          <w:spacing w:val="-7"/>
        </w:rPr>
        <w:t>严格产地认定和产品认证标准，规范认证程</w:t>
      </w:r>
      <w:r>
        <w:rPr/>
        <w:t xml:space="preserve"> </w:t>
      </w:r>
      <w:r>
        <w:rPr>
          <w:spacing w:val="-10"/>
        </w:rPr>
        <w:t>序，</w:t>
      </w:r>
      <w:r>
        <w:rPr>
          <w:spacing w:val="-16"/>
        </w:rPr>
        <w:t xml:space="preserve"> </w:t>
      </w:r>
      <w:r>
        <w:rPr>
          <w:spacing w:val="-10"/>
        </w:rPr>
        <w:t>确保认证质量。树立标本兼治的指导思想， 构建长效监管机</w:t>
      </w:r>
      <w:r>
        <w:rPr/>
        <w:t xml:space="preserve"> </w:t>
      </w:r>
      <w:r>
        <w:rPr>
          <w:spacing w:val="-6"/>
        </w:rPr>
        <w:t>制，</w:t>
      </w:r>
      <w:r>
        <w:rPr>
          <w:spacing w:val="-36"/>
        </w:rPr>
        <w:t xml:space="preserve"> </w:t>
      </w:r>
      <w:r>
        <w:rPr>
          <w:spacing w:val="-6"/>
        </w:rPr>
        <w:t>逐步建立起执法监督为主导、属地管理为基础的监管</w:t>
      </w:r>
      <w:r>
        <w:rPr>
          <w:spacing w:val="-7"/>
        </w:rPr>
        <w:t>工作模</w:t>
      </w:r>
    </w:p>
    <w:p>
      <w:pPr>
        <w:pStyle w:val="BodyText"/>
        <w:ind w:left="3"/>
        <w:spacing w:before="1" w:line="183" w:lineRule="auto"/>
        <w:rPr/>
      </w:pPr>
      <w:r>
        <w:rPr>
          <w:spacing w:val="-16"/>
        </w:rPr>
        <w:t>式。</w:t>
      </w:r>
    </w:p>
    <w:p>
      <w:pPr>
        <w:pStyle w:val="BodyText"/>
        <w:ind w:right="95"/>
        <w:spacing w:before="221" w:line="641" w:lineRule="exact"/>
        <w:jc w:val="right"/>
        <w:rPr/>
      </w:pPr>
      <w:r>
        <w:rPr>
          <w:spacing w:val="-3"/>
          <w:position w:val="24"/>
        </w:rPr>
        <w:t>2.坚持产品开发和基地建设并举。在保障质量的前提下，大</w:t>
      </w:r>
    </w:p>
    <w:p>
      <w:pPr>
        <w:pStyle w:val="BodyText"/>
        <w:ind w:left="5"/>
        <w:spacing w:before="1" w:line="183" w:lineRule="auto"/>
        <w:rPr/>
      </w:pPr>
      <w:r>
        <w:rPr>
          <w:spacing w:val="-4"/>
        </w:rPr>
        <w:t>力发展“三品一标”，不断提升总量规模。加</w:t>
      </w:r>
      <w:r>
        <w:rPr>
          <w:spacing w:val="-5"/>
        </w:rPr>
        <w:t>强基地建设，从源</w:t>
      </w:r>
    </w:p>
    <w:p>
      <w:pPr>
        <w:spacing w:line="183" w:lineRule="auto"/>
        <w:sectPr>
          <w:footerReference w:type="default" r:id="rId4"/>
          <w:pgSz w:w="11905" w:h="16839"/>
          <w:pgMar w:top="1431" w:right="1427" w:bottom="1155" w:left="1532" w:header="0" w:footer="993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37" w:line="639" w:lineRule="exact"/>
        <w:rPr/>
      </w:pPr>
      <w:r>
        <w:rPr>
          <w:spacing w:val="-10"/>
          <w:position w:val="24"/>
        </w:rPr>
        <w:t>头控制和基础工作抓起，推行标准化生产，加强投入品控制管理，</w:t>
      </w:r>
    </w:p>
    <w:p>
      <w:pPr>
        <w:pStyle w:val="BodyText"/>
        <w:spacing w:before="1" w:line="183" w:lineRule="auto"/>
        <w:rPr/>
      </w:pPr>
      <w:r>
        <w:rPr/>
        <w:t>从生产环节把好质量关。</w:t>
      </w:r>
    </w:p>
    <w:p>
      <w:pPr>
        <w:pStyle w:val="BodyText"/>
        <w:ind w:left="2" w:right="318" w:firstLine="655"/>
        <w:spacing w:before="215" w:line="280" w:lineRule="auto"/>
        <w:rPr/>
      </w:pPr>
      <w:r>
        <w:rPr>
          <w:spacing w:val="-3"/>
        </w:rPr>
        <w:t>3.坚持政府引导和企业主导并进。充分发挥各级政府在“三</w:t>
      </w:r>
      <w:r>
        <w:rPr/>
        <w:t xml:space="preserve"> </w:t>
      </w:r>
      <w:r>
        <w:rPr>
          <w:spacing w:val="-8"/>
        </w:rPr>
        <w:t>品一标”产业发展中的引导作用， 加强政策激励和财政扶持。注</w:t>
      </w:r>
      <w:r>
        <w:rPr>
          <w:spacing w:val="16"/>
        </w:rPr>
        <w:t xml:space="preserve"> </w:t>
      </w:r>
      <w:r>
        <w:rPr>
          <w:spacing w:val="-13"/>
        </w:rPr>
        <w:t>重发挥企业主体作用，</w:t>
      </w:r>
      <w:r>
        <w:rPr>
          <w:spacing w:val="31"/>
        </w:rPr>
        <w:t xml:space="preserve"> </w:t>
      </w:r>
      <w:r>
        <w:rPr>
          <w:spacing w:val="-13"/>
        </w:rPr>
        <w:t>调动企业发展“三品一标”的积极性，</w:t>
      </w:r>
      <w:r>
        <w:rPr>
          <w:spacing w:val="23"/>
        </w:rPr>
        <w:t xml:space="preserve"> </w:t>
      </w:r>
      <w:r>
        <w:rPr>
          <w:spacing w:val="-13"/>
        </w:rPr>
        <w:t>加</w:t>
      </w:r>
    </w:p>
    <w:p>
      <w:pPr>
        <w:pStyle w:val="BodyText"/>
        <w:ind w:left="8"/>
        <w:spacing w:line="184" w:lineRule="auto"/>
        <w:rPr/>
      </w:pPr>
      <w:r>
        <w:rPr>
          <w:spacing w:val="-9"/>
        </w:rPr>
        <w:t>强自律，</w:t>
      </w:r>
      <w:r>
        <w:rPr>
          <w:spacing w:val="79"/>
        </w:rPr>
        <w:t xml:space="preserve"> </w:t>
      </w:r>
      <w:r>
        <w:rPr>
          <w:spacing w:val="-9"/>
        </w:rPr>
        <w:t>增强“三品一标”发展的内在活力。</w:t>
      </w:r>
    </w:p>
    <w:p>
      <w:pPr>
        <w:pStyle w:val="BodyText"/>
        <w:ind w:left="1" w:right="313" w:firstLine="636"/>
        <w:spacing w:before="220" w:line="280" w:lineRule="auto"/>
        <w:rPr/>
      </w:pPr>
      <w:r>
        <w:rPr>
          <w:spacing w:val="-2"/>
        </w:rPr>
        <w:t>4.坚持品牌建设和产业升级同步。以市场为</w:t>
      </w:r>
      <w:r>
        <w:rPr>
          <w:spacing w:val="-3"/>
        </w:rPr>
        <w:t>导向，发挥市场</w:t>
      </w:r>
      <w:r>
        <w:rPr/>
        <w:t xml:space="preserve"> </w:t>
      </w:r>
      <w:r>
        <w:rPr>
          <w:spacing w:val="-9"/>
        </w:rPr>
        <w:t>机制作用，打造“三品”品牌，</w:t>
      </w:r>
      <w:r>
        <w:rPr>
          <w:spacing w:val="43"/>
        </w:rPr>
        <w:t xml:space="preserve"> </w:t>
      </w:r>
      <w:r>
        <w:rPr>
          <w:spacing w:val="-9"/>
        </w:rPr>
        <w:t>提升社会认知度和公信力。以主</w:t>
      </w:r>
      <w:r>
        <w:rPr/>
        <w:t xml:space="preserve"> </w:t>
      </w:r>
      <w:r>
        <w:rPr>
          <w:spacing w:val="-12"/>
        </w:rPr>
        <w:t>导产业为依托， 通过规模化、产业化经营，</w:t>
      </w:r>
      <w:r>
        <w:rPr>
          <w:spacing w:val="43"/>
        </w:rPr>
        <w:t xml:space="preserve"> </w:t>
      </w:r>
      <w:r>
        <w:rPr>
          <w:spacing w:val="-12"/>
        </w:rPr>
        <w:t>发展具有地方特色的</w:t>
      </w:r>
    </w:p>
    <w:p>
      <w:pPr>
        <w:pStyle w:val="BodyText"/>
        <w:ind w:left="1"/>
        <w:spacing w:line="184" w:lineRule="auto"/>
        <w:rPr/>
      </w:pPr>
      <w:r>
        <w:rPr>
          <w:spacing w:val="-9"/>
        </w:rPr>
        <w:t>产业集群，不断延伸产业链，</w:t>
      </w:r>
      <w:r>
        <w:rPr>
          <w:spacing w:val="63"/>
        </w:rPr>
        <w:t xml:space="preserve"> </w:t>
      </w:r>
      <w:r>
        <w:rPr>
          <w:spacing w:val="-9"/>
        </w:rPr>
        <w:t>提升产业竞争力。</w:t>
      </w:r>
    </w:p>
    <w:p>
      <w:pPr>
        <w:ind w:left="659"/>
        <w:spacing w:before="215" w:line="21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三、突出重点，</w:t>
      </w:r>
      <w:r>
        <w:rPr>
          <w:rFonts w:ascii="SimHei" w:hAnsi="SimHei" w:eastAsia="SimHei" w:cs="SimHei"/>
          <w:sz w:val="32"/>
          <w:szCs w:val="32"/>
          <w:spacing w:val="-7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7"/>
        </w:rPr>
        <w:t>实现“三品一标”产业向纵深方向发展</w:t>
      </w:r>
    </w:p>
    <w:p>
      <w:pPr>
        <w:pStyle w:val="BodyText"/>
        <w:ind w:left="642"/>
        <w:spacing w:before="270" w:line="643" w:lineRule="exact"/>
        <w:rPr/>
      </w:pPr>
      <w:r>
        <w:rPr>
          <w:spacing w:val="-5"/>
          <w:position w:val="24"/>
        </w:rPr>
        <w:t>各级要坚持总体规划、分步实施，突出重点、协调推进的原</w:t>
      </w:r>
    </w:p>
    <w:p>
      <w:pPr>
        <w:pStyle w:val="BodyText"/>
        <w:spacing w:before="2" w:line="183" w:lineRule="auto"/>
        <w:rPr/>
      </w:pPr>
      <w:r>
        <w:rPr/>
        <w:t>则，着重抓好四个方面的工作。</w:t>
      </w:r>
    </w:p>
    <w:p>
      <w:pPr>
        <w:pStyle w:val="BodyText"/>
        <w:ind w:left="1" w:firstLine="615"/>
        <w:spacing w:before="214" w:line="280" w:lineRule="auto"/>
        <w:rPr/>
      </w:pPr>
      <w:r>
        <w:rPr>
          <w:rFonts w:ascii="KaiTi" w:hAnsi="KaiTi" w:eastAsia="KaiTi" w:cs="KaiTi"/>
          <w:spacing w:val="-8"/>
        </w:rPr>
        <w:t>（一）突出发展重点，</w:t>
      </w:r>
      <w:r>
        <w:rPr>
          <w:rFonts w:ascii="KaiTi" w:hAnsi="KaiTi" w:eastAsia="KaiTi" w:cs="KaiTi"/>
          <w:spacing w:val="-41"/>
        </w:rPr>
        <w:t xml:space="preserve"> </w:t>
      </w:r>
      <w:r>
        <w:rPr>
          <w:rFonts w:ascii="KaiTi" w:hAnsi="KaiTi" w:eastAsia="KaiTi" w:cs="KaiTi"/>
          <w:spacing w:val="-8"/>
        </w:rPr>
        <w:t>科学统筹规划。</w:t>
      </w:r>
      <w:r>
        <w:rPr>
          <w:spacing w:val="-8"/>
        </w:rPr>
        <w:t>严格按照“三品一标”</w:t>
      </w:r>
      <w:r>
        <w:rPr/>
        <w:t xml:space="preserve"> </w:t>
      </w:r>
      <w:r>
        <w:rPr>
          <w:spacing w:val="-5"/>
        </w:rPr>
        <w:t>规范要求，优先支持龙头企业、农民专业合作社、规模种植大户    </w:t>
      </w:r>
      <w:r>
        <w:rPr>
          <w:spacing w:val="-12"/>
        </w:rPr>
        <w:t>申报，</w:t>
      </w:r>
      <w:r>
        <w:rPr>
          <w:spacing w:val="47"/>
        </w:rPr>
        <w:t xml:space="preserve"> </w:t>
      </w:r>
      <w:r>
        <w:rPr>
          <w:spacing w:val="-12"/>
        </w:rPr>
        <w:t>优先支持国家、省、市农业项目区申报， 优先支持优势主    </w:t>
      </w:r>
      <w:r>
        <w:rPr/>
        <w:t>导产业、特色产业申报，积极扩大“三品”总量，</w:t>
      </w:r>
      <w:r>
        <w:rPr>
          <w:spacing w:val="61"/>
        </w:rPr>
        <w:t xml:space="preserve"> </w:t>
      </w:r>
      <w:r>
        <w:rPr/>
        <w:t>提高“三品” </w:t>
      </w:r>
      <w:r>
        <w:rPr>
          <w:spacing w:val="-8"/>
        </w:rPr>
        <w:t>市场份额。以规模化种植和乡（镇）农产品品牌创建为抓手， 扩    </w:t>
      </w:r>
      <w:r>
        <w:rPr>
          <w:spacing w:val="-10"/>
        </w:rPr>
        <w:t>大规模、加快发展无公害农产品。结合优势主导产业和特色产业，</w:t>
      </w:r>
    </w:p>
    <w:p>
      <w:pPr>
        <w:pStyle w:val="BodyText"/>
        <w:ind w:left="3"/>
        <w:spacing w:line="184" w:lineRule="auto"/>
        <w:rPr/>
      </w:pPr>
      <w:r>
        <w:rPr>
          <w:spacing w:val="-7"/>
        </w:rPr>
        <w:t>突出重点区域、重点企业和重点产品，</w:t>
      </w:r>
      <w:r>
        <w:rPr>
          <w:spacing w:val="-17"/>
        </w:rPr>
        <w:t xml:space="preserve"> </w:t>
      </w:r>
      <w:r>
        <w:rPr>
          <w:spacing w:val="-7"/>
        </w:rPr>
        <w:t>从严从紧、稳健发展绿色</w:t>
      </w:r>
    </w:p>
    <w:p>
      <w:pPr>
        <w:spacing w:line="184" w:lineRule="auto"/>
        <w:sectPr>
          <w:footerReference w:type="default" r:id="rId5"/>
          <w:pgSz w:w="11905" w:h="16839"/>
          <w:pgMar w:top="1431" w:right="1207" w:bottom="1152" w:left="1534" w:header="0" w:footer="993" w:gutter="0"/>
        </w:sectPr>
        <w:rPr/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38" w:line="640" w:lineRule="exact"/>
        <w:rPr/>
      </w:pPr>
      <w:r>
        <w:rPr>
          <w:spacing w:val="-7"/>
          <w:position w:val="24"/>
        </w:rPr>
        <w:t>食品。立足区域资源优势， 满足多层次的农产品消</w:t>
      </w:r>
      <w:r>
        <w:rPr>
          <w:spacing w:val="-8"/>
          <w:position w:val="24"/>
        </w:rPr>
        <w:t>费和国际市场</w:t>
      </w:r>
    </w:p>
    <w:p>
      <w:pPr>
        <w:pStyle w:val="BodyText"/>
        <w:ind w:left="5"/>
        <w:spacing w:before="1" w:line="183" w:lineRule="auto"/>
        <w:rPr/>
      </w:pPr>
      <w:r>
        <w:rPr>
          <w:spacing w:val="-2"/>
        </w:rPr>
        <w:t>需求，因地制宜、稳妥发展有机食品。</w:t>
      </w:r>
    </w:p>
    <w:p>
      <w:pPr>
        <w:pStyle w:val="BodyText"/>
        <w:ind w:right="2" w:firstLine="675"/>
        <w:spacing w:before="213" w:line="280" w:lineRule="auto"/>
        <w:jc w:val="both"/>
        <w:rPr/>
      </w:pPr>
      <w:r>
        <w:rPr>
          <w:rFonts w:ascii="KaiTi" w:hAnsi="KaiTi" w:eastAsia="KaiTi" w:cs="KaiTi"/>
          <w:spacing w:val="-2"/>
        </w:rPr>
        <w:t>（二）突出基地建设，推行标准化生产。</w:t>
      </w:r>
      <w:r>
        <w:rPr>
          <w:spacing w:val="-2"/>
        </w:rPr>
        <w:t>立足优势产业</w:t>
      </w:r>
      <w:r>
        <w:rPr>
          <w:spacing w:val="-3"/>
        </w:rPr>
        <w:t>带，</w:t>
      </w:r>
      <w:r>
        <w:rPr/>
        <w:t xml:space="preserve"> </w:t>
      </w:r>
      <w:r>
        <w:rPr>
          <w:spacing w:val="-12"/>
        </w:rPr>
        <w:t>按照生产标准化、管理规范化、经营产业化、产品品牌化的原则，</w:t>
      </w:r>
      <w:r>
        <w:rPr>
          <w:spacing w:val="9"/>
        </w:rPr>
        <w:t xml:space="preserve"> </w:t>
      </w:r>
      <w:r>
        <w:rPr>
          <w:spacing w:val="-4"/>
        </w:rPr>
        <w:t>开展“三品”技术集成研究与推广，研究探索“三品</w:t>
      </w:r>
      <w:r>
        <w:rPr>
          <w:spacing w:val="-5"/>
        </w:rPr>
        <w:t>”生产新模</w:t>
      </w:r>
      <w:r>
        <w:rPr/>
        <w:t xml:space="preserve">  </w:t>
      </w:r>
      <w:r>
        <w:rPr>
          <w:spacing w:val="4"/>
        </w:rPr>
        <w:t>式,创建一批高标准、高质量的无公害农产品标准化生产示范基</w:t>
      </w:r>
      <w:r>
        <w:rPr>
          <w:spacing w:val="7"/>
        </w:rPr>
        <w:t xml:space="preserve">  </w:t>
      </w:r>
      <w:r>
        <w:rPr>
          <w:spacing w:val="-1"/>
        </w:rPr>
        <w:t>地、绿色食品全国原料标准化生产示范基地和有机农业示范区。</w:t>
      </w:r>
      <w:r>
        <w:rPr>
          <w:spacing w:val="9"/>
        </w:rPr>
        <w:t xml:space="preserve"> </w:t>
      </w:r>
      <w:r>
        <w:rPr>
          <w:spacing w:val="-9"/>
        </w:rPr>
        <w:t>严格按照“三品”对产地环境条件的标准，</w:t>
      </w:r>
      <w:r>
        <w:rPr>
          <w:spacing w:val="42"/>
        </w:rPr>
        <w:t xml:space="preserve"> </w:t>
      </w:r>
      <w:r>
        <w:rPr>
          <w:spacing w:val="-9"/>
        </w:rPr>
        <w:t>强化基地生态环</w:t>
      </w:r>
      <w:r>
        <w:rPr>
          <w:spacing w:val="-10"/>
        </w:rPr>
        <w:t>境建</w:t>
      </w:r>
      <w:r>
        <w:rPr/>
        <w:t xml:space="preserve">  </w:t>
      </w:r>
      <w:r>
        <w:rPr>
          <w:spacing w:val="-6"/>
        </w:rPr>
        <w:t>设和环境检测。严格农业投入品管理，</w:t>
      </w:r>
      <w:r>
        <w:rPr>
          <w:spacing w:val="-35"/>
        </w:rPr>
        <w:t xml:space="preserve"> </w:t>
      </w:r>
      <w:r>
        <w:rPr>
          <w:spacing w:val="-6"/>
        </w:rPr>
        <w:t>实行</w:t>
      </w:r>
      <w:r>
        <w:rPr>
          <w:spacing w:val="-7"/>
        </w:rPr>
        <w:t>农用生产资料种植基</w:t>
      </w:r>
      <w:r>
        <w:rPr/>
        <w:t xml:space="preserve">  </w:t>
      </w:r>
      <w:r>
        <w:rPr>
          <w:spacing w:val="-4"/>
        </w:rPr>
        <w:t>地准入制度、农用生产资料种植基地专供制度、生产</w:t>
      </w:r>
      <w:r>
        <w:rPr>
          <w:spacing w:val="-5"/>
        </w:rPr>
        <w:t>基地建档立</w:t>
      </w:r>
      <w:r>
        <w:rPr/>
        <w:t xml:space="preserve">  </w:t>
      </w:r>
      <w:r>
        <w:rPr>
          <w:spacing w:val="-6"/>
        </w:rPr>
        <w:t>卡制度和生产基地农户互相监督制度，</w:t>
      </w:r>
      <w:r>
        <w:rPr>
          <w:spacing w:val="-36"/>
        </w:rPr>
        <w:t xml:space="preserve"> </w:t>
      </w:r>
      <w:r>
        <w:rPr>
          <w:spacing w:val="-6"/>
        </w:rPr>
        <w:t>推行基</w:t>
      </w:r>
      <w:r>
        <w:rPr>
          <w:spacing w:val="-7"/>
        </w:rPr>
        <w:t>地投入品“统一购</w:t>
      </w:r>
      <w:r>
        <w:rPr/>
        <w:t xml:space="preserve">  </w:t>
      </w:r>
      <w:r>
        <w:rPr>
          <w:spacing w:val="-3"/>
        </w:rPr>
        <w:t>买、统一使用”的管理模式。严格生产记录的填写和保存制度，</w:t>
      </w:r>
    </w:p>
    <w:p>
      <w:pPr>
        <w:pStyle w:val="BodyText"/>
        <w:spacing w:before="1" w:line="184" w:lineRule="auto"/>
        <w:jc w:val="right"/>
        <w:rPr/>
      </w:pPr>
      <w:r>
        <w:rPr>
          <w:spacing w:val="-12"/>
        </w:rPr>
        <w:t>统一格式，加强检查，切实提高种植基地的标准化、规范化水平。</w:t>
      </w:r>
    </w:p>
    <w:p>
      <w:pPr>
        <w:pStyle w:val="BodyText"/>
        <w:ind w:right="96" w:firstLine="657"/>
        <w:spacing w:before="212" w:line="280" w:lineRule="auto"/>
        <w:jc w:val="both"/>
        <w:rPr/>
      </w:pPr>
      <w:r>
        <w:rPr>
          <w:rFonts w:ascii="KaiTi" w:hAnsi="KaiTi" w:eastAsia="KaiTi" w:cs="KaiTi"/>
          <w:spacing w:val="-9"/>
        </w:rPr>
        <w:t>（三）突出质量监管，</w:t>
      </w:r>
      <w:r>
        <w:rPr>
          <w:rFonts w:ascii="KaiTi" w:hAnsi="KaiTi" w:eastAsia="KaiTi" w:cs="KaiTi"/>
          <w:spacing w:val="-60"/>
        </w:rPr>
        <w:t xml:space="preserve"> </w:t>
      </w:r>
      <w:r>
        <w:rPr>
          <w:rFonts w:ascii="KaiTi" w:hAnsi="KaiTi" w:eastAsia="KaiTi" w:cs="KaiTi"/>
          <w:spacing w:val="-9"/>
        </w:rPr>
        <w:t>提升公信力。</w:t>
      </w:r>
      <w:r>
        <w:rPr>
          <w:spacing w:val="-9"/>
        </w:rPr>
        <w:t>坚持“从严从紧、积极</w:t>
      </w:r>
      <w:r>
        <w:rPr/>
        <w:t xml:space="preserve"> </w:t>
      </w:r>
      <w:r>
        <w:rPr>
          <w:spacing w:val="-9"/>
        </w:rPr>
        <w:t>稳妥”的原则，</w:t>
      </w:r>
      <w:r>
        <w:rPr>
          <w:spacing w:val="45"/>
        </w:rPr>
        <w:t xml:space="preserve"> </w:t>
      </w:r>
      <w:r>
        <w:rPr>
          <w:spacing w:val="-9"/>
        </w:rPr>
        <w:t>严格执行“三品”认证标准和程序，严把认证认</w:t>
      </w:r>
      <w:r>
        <w:rPr/>
        <w:t xml:space="preserve"> </w:t>
      </w:r>
      <w:r>
        <w:rPr>
          <w:spacing w:val="-4"/>
        </w:rPr>
        <w:t>定准入关，确保认证的规范性和有效性。强化现场检</w:t>
      </w:r>
      <w:r>
        <w:rPr>
          <w:spacing w:val="-5"/>
        </w:rPr>
        <w:t>查，完善相</w:t>
      </w:r>
      <w:r>
        <w:rPr/>
        <w:t xml:space="preserve"> </w:t>
      </w:r>
      <w:r>
        <w:rPr>
          <w:spacing w:val="-9"/>
        </w:rPr>
        <w:t>关监管制度。按照“发证负责、监管履职”的原则，</w:t>
      </w:r>
      <w:r>
        <w:rPr>
          <w:spacing w:val="44"/>
        </w:rPr>
        <w:t xml:space="preserve"> </w:t>
      </w:r>
      <w:r>
        <w:rPr>
          <w:spacing w:val="-9"/>
        </w:rPr>
        <w:t>抓好</w:t>
      </w:r>
      <w:r>
        <w:rPr>
          <w:spacing w:val="-10"/>
        </w:rPr>
        <w:t>有效期</w:t>
      </w:r>
      <w:r>
        <w:rPr/>
        <w:t xml:space="preserve"> </w:t>
      </w:r>
      <w:r>
        <w:rPr>
          <w:spacing w:val="-7"/>
        </w:rPr>
        <w:t>内的产品跟踪监测、产地督查和标志稽察， </w:t>
      </w:r>
      <w:r>
        <w:rPr>
          <w:spacing w:val="-8"/>
        </w:rPr>
        <w:t>逐步建立全程的证后</w:t>
      </w:r>
      <w:r>
        <w:rPr/>
        <w:t xml:space="preserve"> </w:t>
      </w:r>
      <w:r>
        <w:rPr>
          <w:spacing w:val="-4"/>
        </w:rPr>
        <w:t>跟踪监管长效机制。把“三品”纳入各级农业行政主管部门的例</w:t>
      </w:r>
    </w:p>
    <w:p>
      <w:pPr>
        <w:pStyle w:val="BodyText"/>
        <w:ind w:left="3"/>
        <w:spacing w:before="2" w:line="184" w:lineRule="auto"/>
        <w:rPr/>
      </w:pPr>
      <w:r>
        <w:rPr>
          <w:spacing w:val="-9"/>
        </w:rPr>
        <w:t>行监测、执法抽查、风险评估监测范围，</w:t>
      </w:r>
      <w:r>
        <w:rPr>
          <w:spacing w:val="40"/>
        </w:rPr>
        <w:t xml:space="preserve"> </w:t>
      </w:r>
      <w:r>
        <w:rPr>
          <w:spacing w:val="-9"/>
        </w:rPr>
        <w:t>加强动态监管。建立和</w:t>
      </w:r>
    </w:p>
    <w:p>
      <w:pPr>
        <w:spacing w:line="184" w:lineRule="auto"/>
        <w:sectPr>
          <w:footerReference w:type="default" r:id="rId6"/>
          <w:pgSz w:w="11905" w:h="16839"/>
          <w:pgMar w:top="1431" w:right="1425" w:bottom="1155" w:left="1532" w:header="0" w:footer="993" w:gutter="0"/>
        </w:sectPr>
        <w:rPr/>
      </w:pP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37" w:line="639" w:lineRule="exact"/>
        <w:rPr/>
      </w:pPr>
      <w:r>
        <w:rPr>
          <w:spacing w:val="-8"/>
          <w:position w:val="24"/>
        </w:rPr>
        <w:t>完善省级“三品”质量安全追溯平台， 积极指导“三品”企业开</w:t>
      </w:r>
    </w:p>
    <w:p>
      <w:pPr>
        <w:pStyle w:val="BodyText"/>
        <w:ind w:left="3"/>
        <w:spacing w:line="184" w:lineRule="auto"/>
        <w:rPr/>
      </w:pPr>
      <w:r>
        <w:rPr/>
        <w:t>展农产品质量追溯，逐步扩大可追溯“三品”规模。</w:t>
      </w:r>
    </w:p>
    <w:p>
      <w:pPr>
        <w:pStyle w:val="BodyText"/>
        <w:ind w:firstLine="647"/>
        <w:spacing w:before="210" w:line="280" w:lineRule="auto"/>
        <w:rPr/>
      </w:pPr>
      <w:r>
        <w:rPr>
          <w:rFonts w:ascii="KaiTi" w:hAnsi="KaiTi" w:eastAsia="KaiTi" w:cs="KaiTi"/>
          <w:spacing w:val="-10"/>
        </w:rPr>
        <w:t>（四）突出市场开拓，</w:t>
      </w:r>
      <w:r>
        <w:rPr>
          <w:rFonts w:ascii="KaiTi" w:hAnsi="KaiTi" w:eastAsia="KaiTi" w:cs="KaiTi"/>
          <w:spacing w:val="-24"/>
        </w:rPr>
        <w:t xml:space="preserve"> </w:t>
      </w:r>
      <w:r>
        <w:rPr>
          <w:rFonts w:ascii="KaiTi" w:hAnsi="KaiTi" w:eastAsia="KaiTi" w:cs="KaiTi"/>
          <w:spacing w:val="-10"/>
        </w:rPr>
        <w:t>提高产业效益。</w:t>
      </w:r>
      <w:r>
        <w:rPr>
          <w:spacing w:val="-10"/>
        </w:rPr>
        <w:t>充分发挥有形市场对</w:t>
      </w:r>
      <w:r>
        <w:rPr/>
        <w:t xml:space="preserve">  </w:t>
      </w:r>
      <w:r>
        <w:rPr>
          <w:spacing w:val="-14"/>
        </w:rPr>
        <w:t>产业的拉动作用，以品牌拓市场，</w:t>
      </w:r>
      <w:r>
        <w:rPr>
          <w:spacing w:val="-24"/>
        </w:rPr>
        <w:t xml:space="preserve"> </w:t>
      </w:r>
      <w:r>
        <w:rPr>
          <w:spacing w:val="-14"/>
        </w:rPr>
        <w:t>以市场促生产，以生产提质量。</w:t>
      </w:r>
      <w:r>
        <w:rPr/>
        <w:t xml:space="preserve"> </w:t>
      </w:r>
      <w:r>
        <w:rPr>
          <w:spacing w:val="-12"/>
        </w:rPr>
        <w:t>加大“三品”宣传工作力度，通过报刊、电视等各类媒体和会议、</w:t>
      </w:r>
      <w:r>
        <w:rPr>
          <w:spacing w:val="13"/>
        </w:rPr>
        <w:t xml:space="preserve"> </w:t>
      </w:r>
      <w:r>
        <w:rPr>
          <w:spacing w:val="-14"/>
        </w:rPr>
        <w:t>展销以及印发资料、咨询等多种形式，</w:t>
      </w:r>
      <w:r>
        <w:rPr>
          <w:spacing w:val="-24"/>
        </w:rPr>
        <w:t xml:space="preserve"> </w:t>
      </w:r>
      <w:r>
        <w:rPr>
          <w:spacing w:val="-14"/>
        </w:rPr>
        <w:t>宣传、普及“三品”知识，</w:t>
      </w:r>
      <w:r>
        <w:rPr/>
        <w:t xml:space="preserve"> </w:t>
      </w:r>
      <w:r>
        <w:rPr>
          <w:spacing w:val="-7"/>
        </w:rPr>
        <w:t>营造全社会齐抓共管的良好氛围。结合“聊·胜一筹！”品牌农产</w:t>
      </w:r>
      <w:r>
        <w:rPr>
          <w:spacing w:val="7"/>
        </w:rPr>
        <w:t xml:space="preserve">  </w:t>
      </w:r>
      <w:r>
        <w:rPr>
          <w:spacing w:val="-14"/>
        </w:rPr>
        <w:t>品推介，积极组织参加各种展会，</w:t>
      </w:r>
      <w:r>
        <w:rPr>
          <w:spacing w:val="-26"/>
        </w:rPr>
        <w:t xml:space="preserve"> </w:t>
      </w:r>
      <w:r>
        <w:rPr>
          <w:spacing w:val="-14"/>
        </w:rPr>
        <w:t>充分利用展览交易会、对接会、</w:t>
      </w:r>
      <w:r>
        <w:rPr/>
        <w:t xml:space="preserve"> </w:t>
      </w:r>
      <w:r>
        <w:rPr>
          <w:spacing w:val="-10"/>
        </w:rPr>
        <w:t>推介会等多种形式， 宣传“三品”发展成果，拓展消</w:t>
      </w:r>
      <w:r>
        <w:rPr>
          <w:spacing w:val="-11"/>
        </w:rPr>
        <w:t>费市场， 培</w:t>
      </w:r>
      <w:r>
        <w:rPr/>
        <w:t xml:space="preserve">  </w:t>
      </w:r>
      <w:r>
        <w:rPr>
          <w:spacing w:val="-4"/>
        </w:rPr>
        <w:t>育市场品牌。支持建设区域性“三品”物流配送中心、</w:t>
      </w:r>
      <w:r>
        <w:rPr>
          <w:spacing w:val="-5"/>
        </w:rPr>
        <w:t>发展专业</w:t>
      </w:r>
      <w:r>
        <w:rPr/>
        <w:t xml:space="preserve">  </w:t>
      </w:r>
      <w:r>
        <w:rPr>
          <w:spacing w:val="-9"/>
        </w:rPr>
        <w:t>性“三品”流通营销企业、直销连锁超市，</w:t>
      </w:r>
      <w:r>
        <w:rPr>
          <w:spacing w:val="50"/>
        </w:rPr>
        <w:t xml:space="preserve"> </w:t>
      </w:r>
      <w:r>
        <w:rPr>
          <w:spacing w:val="-10"/>
        </w:rPr>
        <w:t>构建流通成本低、运</w:t>
      </w:r>
    </w:p>
    <w:p>
      <w:pPr>
        <w:pStyle w:val="BodyText"/>
        <w:ind w:left="3"/>
        <w:spacing w:before="1" w:line="184" w:lineRule="auto"/>
        <w:rPr/>
      </w:pPr>
      <w:r>
        <w:rPr/>
        <w:t>行效率高的“三品”营销网络。</w:t>
      </w:r>
    </w:p>
    <w:p>
      <w:pPr>
        <w:ind w:left="673"/>
        <w:spacing w:before="219" w:line="21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四、强化措施，扎实推进农产品品牌持续快速发展</w:t>
      </w:r>
    </w:p>
    <w:p>
      <w:pPr>
        <w:pStyle w:val="BodyText"/>
        <w:ind w:left="2" w:right="7" w:firstLine="635"/>
        <w:spacing w:before="271" w:line="280" w:lineRule="auto"/>
        <w:rPr/>
      </w:pPr>
      <w:r>
        <w:rPr>
          <w:rFonts w:ascii="KaiTi" w:hAnsi="KaiTi" w:eastAsia="KaiTi" w:cs="KaiTi"/>
          <w:spacing w:val="-4"/>
        </w:rPr>
        <w:t>（一）强化组织领导。</w:t>
      </w:r>
      <w:r>
        <w:rPr>
          <w:spacing w:val="-4"/>
        </w:rPr>
        <w:t>市政府调整完善聊城市</w:t>
      </w:r>
      <w:r>
        <w:rPr>
          <w:spacing w:val="-5"/>
        </w:rPr>
        <w:t>农业品牌创建</w:t>
      </w:r>
      <w:r>
        <w:rPr/>
        <w:t xml:space="preserve">  </w:t>
      </w:r>
      <w:r>
        <w:rPr>
          <w:spacing w:val="-4"/>
        </w:rPr>
        <w:t>和农产品质量安全监管领导小组，负责全市农产品品牌建设</w:t>
      </w:r>
      <w:r>
        <w:rPr>
          <w:spacing w:val="-5"/>
        </w:rPr>
        <w:t>及农</w:t>
      </w:r>
      <w:r>
        <w:rPr/>
        <w:t xml:space="preserve">  </w:t>
      </w:r>
      <w:r>
        <w:rPr>
          <w:spacing w:val="-16"/>
          <w:w w:val="98"/>
        </w:rPr>
        <w:t>产品质量安全监管工作的领导、协调、督查和考评工作。各县（市、</w:t>
      </w:r>
      <w:r>
        <w:rPr>
          <w:spacing w:val="7"/>
        </w:rPr>
        <w:t xml:space="preserve"> </w:t>
      </w:r>
      <w:r>
        <w:rPr>
          <w:spacing w:val="-4"/>
        </w:rPr>
        <w:t>区）、市属开发区也要成立相应工作机构，落实</w:t>
      </w:r>
      <w:r>
        <w:rPr>
          <w:spacing w:val="-5"/>
        </w:rPr>
        <w:t>工作责任，把推</w:t>
      </w:r>
      <w:r>
        <w:rPr/>
        <w:t xml:space="preserve">  </w:t>
      </w:r>
      <w:r>
        <w:rPr>
          <w:spacing w:val="-4"/>
        </w:rPr>
        <w:t>进农业品牌化工作列入农业工作重点，推进全市绿色农</w:t>
      </w:r>
      <w:r>
        <w:rPr>
          <w:spacing w:val="-5"/>
        </w:rPr>
        <w:t>产品之都</w:t>
      </w:r>
    </w:p>
    <w:p>
      <w:pPr>
        <w:pStyle w:val="BodyText"/>
        <w:ind w:left="3"/>
        <w:spacing w:before="3" w:line="182" w:lineRule="auto"/>
        <w:rPr/>
      </w:pPr>
      <w:r>
        <w:rPr/>
        <w:t>创建工作。</w:t>
      </w:r>
    </w:p>
    <w:p>
      <w:pPr>
        <w:pStyle w:val="BodyText"/>
        <w:ind w:left="638"/>
        <w:spacing w:before="214" w:line="192" w:lineRule="auto"/>
        <w:rPr/>
      </w:pPr>
      <w:r>
        <w:rPr>
          <w:rFonts w:ascii="KaiTi" w:hAnsi="KaiTi" w:eastAsia="KaiTi" w:cs="KaiTi"/>
          <w:spacing w:val="-4"/>
        </w:rPr>
        <w:t>（二）强化指导服务。</w:t>
      </w:r>
      <w:r>
        <w:rPr>
          <w:spacing w:val="-4"/>
        </w:rPr>
        <w:t>各级农业行政主管部门</w:t>
      </w:r>
      <w:r>
        <w:rPr>
          <w:spacing w:val="-5"/>
        </w:rPr>
        <w:t>要及时指导申</w:t>
      </w:r>
    </w:p>
    <w:p>
      <w:pPr>
        <w:spacing w:line="192" w:lineRule="auto"/>
        <w:sectPr>
          <w:footerReference w:type="default" r:id="rId7"/>
          <w:pgSz w:w="11905" w:h="16839"/>
          <w:pgMar w:top="1431" w:right="1425" w:bottom="1152" w:left="1532" w:header="0" w:footer="993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2" w:right="3"/>
        <w:spacing w:before="138" w:line="280" w:lineRule="auto"/>
        <w:jc w:val="both"/>
        <w:rPr/>
      </w:pPr>
      <w:r>
        <w:rPr>
          <w:spacing w:val="-8"/>
        </w:rPr>
        <w:t>报单位按照“三品一标”标准及要求， 制定和完善“三品”生产</w:t>
      </w:r>
      <w:r>
        <w:rPr>
          <w:spacing w:val="17"/>
        </w:rPr>
        <w:t xml:space="preserve"> </w:t>
      </w:r>
      <w:r>
        <w:rPr>
          <w:spacing w:val="-8"/>
        </w:rPr>
        <w:t>规程、管理制度和质量保证措施， 指导编写申报材料。要认真检</w:t>
      </w:r>
      <w:r>
        <w:rPr>
          <w:spacing w:val="18"/>
        </w:rPr>
        <w:t xml:space="preserve"> </w:t>
      </w:r>
      <w:r>
        <w:rPr>
          <w:spacing w:val="-4"/>
        </w:rPr>
        <w:t>查申报产品产地环境、生产过程、管理措施、包</w:t>
      </w:r>
      <w:r>
        <w:rPr>
          <w:spacing w:val="-5"/>
        </w:rPr>
        <w:t>装贮运和产品质</w:t>
      </w:r>
      <w:r>
        <w:rPr/>
        <w:t xml:space="preserve"> </w:t>
      </w:r>
      <w:r>
        <w:rPr>
          <w:spacing w:val="-9"/>
        </w:rPr>
        <w:t>量，对符合标准的申报单位及时受理上报，</w:t>
      </w:r>
      <w:r>
        <w:rPr>
          <w:spacing w:val="89"/>
        </w:rPr>
        <w:t xml:space="preserve"> </w:t>
      </w:r>
      <w:r>
        <w:rPr>
          <w:spacing w:val="-9"/>
        </w:rPr>
        <w:t>对存在问题的单位，</w:t>
      </w:r>
      <w:r>
        <w:rPr/>
        <w:t xml:space="preserve"> </w:t>
      </w:r>
      <w:r>
        <w:rPr>
          <w:spacing w:val="-7"/>
        </w:rPr>
        <w:t>提出解决措施， 指导申报主体严格按照相关标</w:t>
      </w:r>
      <w:r>
        <w:rPr>
          <w:spacing w:val="-8"/>
        </w:rPr>
        <w:t>准生产。动员规模</w:t>
      </w:r>
    </w:p>
    <w:p>
      <w:pPr>
        <w:pStyle w:val="BodyText"/>
        <w:ind w:left="2"/>
        <w:spacing w:before="1" w:line="183" w:lineRule="auto"/>
        <w:rPr/>
      </w:pPr>
      <w:r>
        <w:rPr>
          <w:spacing w:val="-11"/>
        </w:rPr>
        <w:t>较大的“三品”加入“聊·胜一筹！”品牌。</w:t>
      </w:r>
    </w:p>
    <w:p>
      <w:pPr>
        <w:pStyle w:val="BodyText"/>
        <w:ind w:firstLine="652"/>
        <w:spacing w:before="216" w:line="280" w:lineRule="auto"/>
        <w:jc w:val="both"/>
        <w:rPr/>
      </w:pPr>
      <w:r>
        <w:rPr>
          <w:rFonts w:ascii="KaiTi" w:hAnsi="KaiTi" w:eastAsia="KaiTi" w:cs="KaiTi"/>
          <w:spacing w:val="-9"/>
        </w:rPr>
        <w:t>（三）</w:t>
      </w:r>
      <w:r>
        <w:rPr>
          <w:rFonts w:ascii="KaiTi" w:hAnsi="KaiTi" w:eastAsia="KaiTi" w:cs="KaiTi"/>
          <w:spacing w:val="-43"/>
        </w:rPr>
        <w:t xml:space="preserve"> </w:t>
      </w:r>
      <w:r>
        <w:rPr>
          <w:rFonts w:ascii="KaiTi" w:hAnsi="KaiTi" w:eastAsia="KaiTi" w:cs="KaiTi"/>
          <w:spacing w:val="-9"/>
        </w:rPr>
        <w:t>强化制度建设。</w:t>
      </w:r>
      <w:r>
        <w:rPr>
          <w:spacing w:val="-9"/>
        </w:rPr>
        <w:t>以“三品”产前产中</w:t>
      </w:r>
      <w:r>
        <w:rPr>
          <w:spacing w:val="-10"/>
        </w:rPr>
        <w:t>产后全程质量控</w:t>
      </w:r>
      <w:r>
        <w:rPr/>
        <w:t xml:space="preserve"> </w:t>
      </w:r>
      <w:r>
        <w:rPr>
          <w:spacing w:val="-2"/>
        </w:rPr>
        <w:t>制为主线，建立健全各项制度，以制度保障“三品</w:t>
      </w:r>
      <w:r>
        <w:rPr>
          <w:spacing w:val="-3"/>
        </w:rPr>
        <w:t>”健康发展。</w:t>
      </w:r>
      <w:r>
        <w:rPr/>
        <w:t xml:space="preserve"> </w:t>
      </w:r>
      <w:r>
        <w:rPr>
          <w:spacing w:val="-6"/>
        </w:rPr>
        <w:t>要完善环境监测评估和现场检查制度，</w:t>
      </w:r>
      <w:r>
        <w:rPr>
          <w:spacing w:val="-38"/>
        </w:rPr>
        <w:t xml:space="preserve"> </w:t>
      </w:r>
      <w:r>
        <w:rPr>
          <w:spacing w:val="-6"/>
        </w:rPr>
        <w:t>从源头保障；</w:t>
      </w:r>
      <w:r>
        <w:rPr>
          <w:spacing w:val="-7"/>
        </w:rPr>
        <w:t>完善生产企</w:t>
      </w:r>
      <w:r>
        <w:rPr/>
        <w:t xml:space="preserve"> </w:t>
      </w:r>
      <w:r>
        <w:rPr>
          <w:spacing w:val="-10"/>
        </w:rPr>
        <w:t>业年检制度，</w:t>
      </w:r>
      <w:r>
        <w:rPr>
          <w:spacing w:val="-16"/>
        </w:rPr>
        <w:t xml:space="preserve"> </w:t>
      </w:r>
      <w:r>
        <w:rPr>
          <w:spacing w:val="-10"/>
        </w:rPr>
        <w:t>从过程强化。要完善例行监测制度， 对产品质量实</w:t>
      </w:r>
      <w:r>
        <w:rPr/>
        <w:t xml:space="preserve"> </w:t>
      </w:r>
      <w:r>
        <w:rPr>
          <w:spacing w:val="-2"/>
        </w:rPr>
        <w:t>行动态监控；要完善市场监察制度，对标识使用实</w:t>
      </w:r>
      <w:r>
        <w:rPr>
          <w:spacing w:val="-3"/>
        </w:rPr>
        <w:t>行执法监督；</w:t>
      </w:r>
      <w:r>
        <w:rPr/>
        <w:t xml:space="preserve"> </w:t>
      </w:r>
      <w:r>
        <w:rPr>
          <w:spacing w:val="-4"/>
        </w:rPr>
        <w:t>要完善企业内检员制度，提高企业质量和责任意识；</w:t>
      </w:r>
      <w:r>
        <w:rPr>
          <w:spacing w:val="-5"/>
        </w:rPr>
        <w:t>要探索建立</w:t>
      </w:r>
      <w:r>
        <w:rPr/>
        <w:t xml:space="preserve"> </w:t>
      </w:r>
      <w:r>
        <w:rPr>
          <w:spacing w:val="-7"/>
        </w:rPr>
        <w:t>质量追溯制度和风险评估与预警制度，</w:t>
      </w:r>
      <w:r>
        <w:rPr>
          <w:spacing w:val="-12"/>
        </w:rPr>
        <w:t xml:space="preserve"> </w:t>
      </w:r>
      <w:r>
        <w:rPr>
          <w:spacing w:val="-7"/>
        </w:rPr>
        <w:t>进一步提高“三品”质量</w:t>
      </w:r>
    </w:p>
    <w:p>
      <w:pPr>
        <w:pStyle w:val="BodyText"/>
        <w:ind w:left="3"/>
        <w:spacing w:line="184" w:lineRule="auto"/>
        <w:rPr/>
      </w:pPr>
      <w:r>
        <w:rPr>
          <w:spacing w:val="-4"/>
        </w:rPr>
        <w:t>安全和品牌公信力。</w:t>
      </w:r>
    </w:p>
    <w:p>
      <w:pPr>
        <w:pStyle w:val="BodyText"/>
        <w:ind w:left="2" w:right="3" w:firstLine="563"/>
        <w:spacing w:before="214" w:line="280" w:lineRule="auto"/>
        <w:jc w:val="both"/>
        <w:rPr/>
      </w:pPr>
      <w:r>
        <w:rPr>
          <w:rFonts w:ascii="KaiTi" w:hAnsi="KaiTi" w:eastAsia="KaiTi" w:cs="KaiTi"/>
          <w:spacing w:val="-14"/>
        </w:rPr>
        <w:t>（四）强化队伍建设。</w:t>
      </w:r>
      <w:r>
        <w:rPr>
          <w:spacing w:val="-14"/>
        </w:rPr>
        <w:t>各级农业行政主管部门要高度重视“三</w:t>
      </w:r>
      <w:r>
        <w:rPr>
          <w:spacing w:val="16"/>
        </w:rPr>
        <w:t xml:space="preserve"> </w:t>
      </w:r>
      <w:r>
        <w:rPr>
          <w:spacing w:val="-4"/>
        </w:rPr>
        <w:t>品”认证管理工作队伍建设，在机构设置、人员</w:t>
      </w:r>
      <w:r>
        <w:rPr>
          <w:spacing w:val="-5"/>
        </w:rPr>
        <w:t>配备、条件保障</w:t>
      </w:r>
      <w:r>
        <w:rPr/>
        <w:t xml:space="preserve"> </w:t>
      </w:r>
      <w:r>
        <w:rPr>
          <w:spacing w:val="1"/>
        </w:rPr>
        <w:t>等方面予以加强，</w:t>
      </w:r>
      <w:r>
        <w:rPr>
          <w:spacing w:val="80"/>
        </w:rPr>
        <w:t xml:space="preserve"> </w:t>
      </w:r>
      <w:r>
        <w:rPr>
          <w:spacing w:val="1"/>
        </w:rPr>
        <w:t>把推进工作需要的经费纳入财政预算予以保</w:t>
      </w:r>
      <w:r>
        <w:rPr/>
        <w:t xml:space="preserve"> </w:t>
      </w:r>
      <w:r>
        <w:rPr>
          <w:spacing w:val="-9"/>
        </w:rPr>
        <w:t>障。要积极开展“三品”企业内检员培训，</w:t>
      </w:r>
      <w:r>
        <w:rPr>
          <w:spacing w:val="89"/>
        </w:rPr>
        <w:t xml:space="preserve"> </w:t>
      </w:r>
      <w:r>
        <w:rPr>
          <w:spacing w:val="-9"/>
        </w:rPr>
        <w:t>建设一支业务精通、</w:t>
      </w:r>
      <w:r>
        <w:rPr/>
        <w:t xml:space="preserve"> </w:t>
      </w:r>
      <w:r>
        <w:rPr>
          <w:spacing w:val="-7"/>
        </w:rPr>
        <w:t>管理规范、科学公正、务实高效的“三品”</w:t>
      </w:r>
      <w:r>
        <w:rPr>
          <w:spacing w:val="-8"/>
        </w:rPr>
        <w:t>监管员队伍， 提高监</w:t>
      </w:r>
    </w:p>
    <w:p>
      <w:pPr>
        <w:pStyle w:val="BodyText"/>
        <w:ind w:left="3"/>
        <w:spacing w:before="1" w:line="184" w:lineRule="auto"/>
        <w:rPr/>
      </w:pPr>
      <w:r>
        <w:rPr>
          <w:spacing w:val="-12"/>
        </w:rPr>
        <w:t>管能力。</w:t>
      </w:r>
    </w:p>
    <w:p>
      <w:pPr>
        <w:spacing w:line="184" w:lineRule="auto"/>
        <w:sectPr>
          <w:footerReference w:type="default" r:id="rId8"/>
          <w:pgSz w:w="11905" w:h="16839"/>
          <w:pgMar w:top="1431" w:right="1471" w:bottom="1155" w:left="1532" w:header="0" w:footer="993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" w:right="98" w:firstLine="673"/>
        <w:spacing w:before="138" w:line="286" w:lineRule="auto"/>
        <w:jc w:val="both"/>
        <w:rPr/>
      </w:pPr>
      <w:r>
        <w:rPr>
          <w:rFonts w:ascii="KaiTi" w:hAnsi="KaiTi" w:eastAsia="KaiTi" w:cs="KaiTi"/>
          <w:spacing w:val="-2"/>
        </w:rPr>
        <w:t>（五）强化龙头带动。</w:t>
      </w:r>
      <w:r>
        <w:rPr>
          <w:spacing w:val="-2"/>
        </w:rPr>
        <w:t>各县(市、区)、市属开发区要依托农</w:t>
      </w:r>
      <w:r>
        <w:rPr>
          <w:spacing w:val="7"/>
        </w:rPr>
        <w:t xml:space="preserve"> </w:t>
      </w:r>
      <w:r>
        <w:rPr>
          <w:spacing w:val="-9"/>
        </w:rPr>
        <w:t>产品优势，扶持一批具有一定基础和规模，</w:t>
      </w:r>
      <w:r>
        <w:rPr>
          <w:spacing w:val="38"/>
        </w:rPr>
        <w:t xml:space="preserve"> </w:t>
      </w:r>
      <w:r>
        <w:rPr>
          <w:spacing w:val="-9"/>
        </w:rPr>
        <w:t>科技含量高，市场前</w:t>
      </w:r>
      <w:r>
        <w:rPr/>
        <w:t xml:space="preserve"> </w:t>
      </w:r>
      <w:r>
        <w:rPr>
          <w:spacing w:val="-8"/>
        </w:rPr>
        <w:t>景好的粮油、蔬菜、果品、畜产品、水产品加工企业， 发挥龙头</w:t>
      </w:r>
      <w:r>
        <w:rPr>
          <w:spacing w:val="18"/>
        </w:rPr>
        <w:t xml:space="preserve"> </w:t>
      </w:r>
      <w:r>
        <w:rPr>
          <w:spacing w:val="-12"/>
        </w:rPr>
        <w:t>带动作用，增强加工能力，</w:t>
      </w:r>
      <w:r>
        <w:rPr>
          <w:spacing w:val="-8"/>
        </w:rPr>
        <w:t xml:space="preserve"> </w:t>
      </w:r>
      <w:r>
        <w:rPr>
          <w:spacing w:val="-12"/>
        </w:rPr>
        <w:t>拓展市场空间，</w:t>
      </w:r>
      <w:r>
        <w:rPr>
          <w:spacing w:val="35"/>
        </w:rPr>
        <w:t xml:space="preserve"> </w:t>
      </w:r>
      <w:r>
        <w:rPr>
          <w:spacing w:val="-12"/>
        </w:rPr>
        <w:t>规范龙头企业与基地</w:t>
      </w:r>
    </w:p>
    <w:p>
      <w:pPr>
        <w:pStyle w:val="BodyText"/>
        <w:ind w:left="1"/>
        <w:spacing w:line="184" w:lineRule="auto"/>
        <w:rPr/>
      </w:pPr>
      <w:r>
        <w:rPr>
          <w:spacing w:val="-2"/>
        </w:rPr>
        <w:t>和农民的合作模式，促进农业增产、农民增收。</w:t>
      </w:r>
    </w:p>
    <w:p>
      <w:pPr>
        <w:pStyle w:val="BodyText"/>
        <w:ind w:firstLine="675"/>
        <w:spacing w:before="146" w:line="282" w:lineRule="auto"/>
        <w:jc w:val="both"/>
        <w:rPr/>
      </w:pPr>
      <w:r>
        <w:rPr>
          <w:rFonts w:ascii="KaiTi" w:hAnsi="KaiTi" w:eastAsia="KaiTi" w:cs="KaiTi"/>
          <w:spacing w:val="-8"/>
        </w:rPr>
        <w:t>（六）</w:t>
      </w:r>
      <w:r>
        <w:rPr>
          <w:rFonts w:ascii="KaiTi" w:hAnsi="KaiTi" w:eastAsia="KaiTi" w:cs="KaiTi"/>
          <w:spacing w:val="-8"/>
        </w:rPr>
        <w:t xml:space="preserve"> </w:t>
      </w:r>
      <w:r>
        <w:rPr>
          <w:rFonts w:ascii="KaiTi" w:hAnsi="KaiTi" w:eastAsia="KaiTi" w:cs="KaiTi"/>
          <w:spacing w:val="-8"/>
        </w:rPr>
        <w:t>强化考核扶持。</w:t>
      </w:r>
      <w:r>
        <w:rPr>
          <w:spacing w:val="-8"/>
        </w:rPr>
        <w:t>各县(市、区)、市属开发区要将“三</w:t>
      </w:r>
      <w:r>
        <w:rPr>
          <w:spacing w:val="8"/>
        </w:rPr>
        <w:t xml:space="preserve">  </w:t>
      </w:r>
      <w:r>
        <w:rPr>
          <w:spacing w:val="-4"/>
        </w:rPr>
        <w:t>品一标”发展与农产品质量安全建设、农业现代化建</w:t>
      </w:r>
      <w:r>
        <w:rPr>
          <w:spacing w:val="-5"/>
        </w:rPr>
        <w:t>设紧密结合</w:t>
      </w:r>
      <w:r>
        <w:rPr/>
        <w:t xml:space="preserve">  </w:t>
      </w:r>
      <w:r>
        <w:rPr>
          <w:spacing w:val="-9"/>
        </w:rPr>
        <w:t>起来，</w:t>
      </w:r>
      <w:r>
        <w:rPr>
          <w:spacing w:val="40"/>
        </w:rPr>
        <w:t xml:space="preserve"> </w:t>
      </w:r>
      <w:r>
        <w:rPr>
          <w:spacing w:val="-9"/>
        </w:rPr>
        <w:t>制定促进“三品一标”发展的政策措施。省里已经将“三</w:t>
      </w:r>
      <w:r>
        <w:rPr/>
        <w:t xml:space="preserve">  </w:t>
      </w:r>
      <w:r>
        <w:rPr>
          <w:spacing w:val="-1"/>
        </w:rPr>
        <w:t>品一标”列入考评体系的重要指标之一，各县(市、区)、市属开</w:t>
      </w:r>
      <w:r>
        <w:rPr>
          <w:spacing w:val="9"/>
        </w:rPr>
        <w:t xml:space="preserve">  </w:t>
      </w:r>
      <w:r>
        <w:rPr>
          <w:spacing w:val="-6"/>
        </w:rPr>
        <w:t>发区要按照要求，层层分解，</w:t>
      </w:r>
      <w:r>
        <w:rPr>
          <w:spacing w:val="55"/>
        </w:rPr>
        <w:t xml:space="preserve"> </w:t>
      </w:r>
      <w:r>
        <w:rPr>
          <w:spacing w:val="-6"/>
        </w:rPr>
        <w:t>将目标落实到产业、落实到主体。</w:t>
      </w:r>
      <w:r>
        <w:rPr/>
        <w:t xml:space="preserve"> </w:t>
      </w:r>
      <w:r>
        <w:rPr>
          <w:spacing w:val="-4"/>
        </w:rPr>
        <w:t>要将“三品一标”发展与现代农业示范园、高效农业</w:t>
      </w:r>
      <w:r>
        <w:rPr>
          <w:spacing w:val="-5"/>
        </w:rPr>
        <w:t>、科技示范</w:t>
      </w:r>
      <w:r>
        <w:rPr/>
        <w:t xml:space="preserve">  </w:t>
      </w:r>
      <w:r>
        <w:rPr>
          <w:spacing w:val="-4"/>
        </w:rPr>
        <w:t>园、标准果蔬生产基地、畜禽养殖小区、水产养殖小</w:t>
      </w:r>
      <w:r>
        <w:rPr>
          <w:spacing w:val="-5"/>
        </w:rPr>
        <w:t>区、标准化</w:t>
      </w:r>
      <w:r>
        <w:rPr/>
        <w:t xml:space="preserve">  </w:t>
      </w:r>
      <w:r>
        <w:rPr>
          <w:spacing w:val="-4"/>
        </w:rPr>
        <w:t>示范县创建等活动有机结合，作为各类新建的农产品生产性投资</w:t>
      </w:r>
      <w:r>
        <w:rPr/>
        <w:t xml:space="preserve">  </w:t>
      </w:r>
      <w:r>
        <w:rPr>
          <w:spacing w:val="-4"/>
        </w:rPr>
        <w:t>项目的前置条件，以标准化生产和终端产品通过“三</w:t>
      </w:r>
      <w:r>
        <w:rPr>
          <w:spacing w:val="-5"/>
        </w:rPr>
        <w:t>品”认证作</w:t>
      </w:r>
      <w:r>
        <w:rPr/>
        <w:t xml:space="preserve">  </w:t>
      </w:r>
      <w:r>
        <w:rPr>
          <w:spacing w:val="-4"/>
        </w:rPr>
        <w:t>为项目实施的重要目标和验收的基本条件。市政府将</w:t>
      </w:r>
      <w:r>
        <w:rPr>
          <w:spacing w:val="-5"/>
        </w:rPr>
        <w:t>采取以奖代</w:t>
      </w:r>
      <w:r>
        <w:rPr/>
        <w:t xml:space="preserve">  </w:t>
      </w:r>
      <w:r>
        <w:rPr>
          <w:spacing w:val="-6"/>
        </w:rPr>
        <w:t>补的方式，对首次获得认证的无公害农产品每个奖励 1 万元、绿</w:t>
      </w:r>
      <w:r>
        <w:rPr>
          <w:spacing w:val="3"/>
        </w:rPr>
        <w:t xml:space="preserve">  </w:t>
      </w:r>
      <w:r>
        <w:rPr>
          <w:spacing w:val="-4"/>
        </w:rPr>
        <w:t>色食品及绿色生资每个奖励 3 万元、有机食品每个奖励 5</w:t>
      </w:r>
      <w:r>
        <w:rPr>
          <w:spacing w:val="-5"/>
        </w:rPr>
        <w:t xml:space="preserve"> 万元、</w:t>
      </w:r>
      <w:r>
        <w:rPr/>
        <w:t xml:space="preserve"> </w:t>
      </w:r>
      <w:r>
        <w:rPr>
          <w:spacing w:val="-1"/>
        </w:rPr>
        <w:t>地理标志产品每个奖励 10 万元、全国绿色食品</w:t>
      </w:r>
      <w:r>
        <w:rPr>
          <w:spacing w:val="-2"/>
        </w:rPr>
        <w:t>标准化原料生产</w:t>
      </w:r>
      <w:r>
        <w:rPr/>
        <w:t xml:space="preserve">  </w:t>
      </w:r>
      <w:r>
        <w:rPr>
          <w:spacing w:val="-1"/>
        </w:rPr>
        <w:t>基地每处奖励 20 万元。为了促进我市</w:t>
      </w:r>
      <w:r>
        <w:rPr>
          <w:spacing w:val="-2"/>
        </w:rPr>
        <w:t>“三品一标”的可持续发</w:t>
      </w:r>
    </w:p>
    <w:p>
      <w:pPr>
        <w:pStyle w:val="BodyText"/>
        <w:ind w:left="3"/>
        <w:spacing w:line="184" w:lineRule="auto"/>
        <w:rPr/>
      </w:pPr>
      <w:r>
        <w:rPr>
          <w:spacing w:val="-6"/>
        </w:rPr>
        <w:t>展，</w:t>
      </w:r>
      <w:r>
        <w:rPr>
          <w:spacing w:val="-23"/>
        </w:rPr>
        <w:t xml:space="preserve"> </w:t>
      </w:r>
      <w:r>
        <w:rPr>
          <w:spacing w:val="-6"/>
        </w:rPr>
        <w:t>对于再认证的无公害农产品每个奖励 0.2 万元、绿色</w:t>
      </w:r>
      <w:r>
        <w:rPr>
          <w:spacing w:val="-7"/>
        </w:rPr>
        <w:t>食品每</w:t>
      </w:r>
    </w:p>
    <w:p>
      <w:pPr>
        <w:spacing w:line="184" w:lineRule="auto"/>
        <w:sectPr>
          <w:footerReference w:type="default" r:id="rId9"/>
          <w:pgSz w:w="11905" w:h="16839"/>
          <w:pgMar w:top="1431" w:right="1427" w:bottom="1155" w:left="1532" w:header="0" w:footer="993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spacing w:before="137" w:line="184" w:lineRule="auto"/>
        <w:rPr/>
      </w:pPr>
      <w:r>
        <w:rPr>
          <w:spacing w:val="-5"/>
        </w:rPr>
        <w:t>个奖励 2 万元、有机食品每个奖励 3 万元。</w:t>
      </w:r>
    </w:p>
    <w:p>
      <w:pPr>
        <w:pStyle w:val="BodyText"/>
        <w:ind w:right="5"/>
        <w:spacing w:before="216" w:line="580" w:lineRule="exact"/>
        <w:jc w:val="right"/>
        <w:rPr/>
      </w:pPr>
      <w:r>
        <w:rPr>
          <w:spacing w:val="-5"/>
          <w:position w:val="19"/>
        </w:rPr>
        <w:t>本意见自印发之日起实施，《聊城市人民政府关于建设聊城</w:t>
      </w:r>
    </w:p>
    <w:p>
      <w:pPr>
        <w:pStyle w:val="BodyText"/>
        <w:spacing w:before="1" w:line="221" w:lineRule="auto"/>
        <w:rPr/>
      </w:pPr>
      <w:r>
        <w:rPr>
          <w:spacing w:val="-11"/>
        </w:rPr>
        <w:t>绿色农产品之都的意见》（聊政发〔2013〕70 号）</w:t>
      </w:r>
      <w:r>
        <w:rPr>
          <w:spacing w:val="40"/>
        </w:rPr>
        <w:t xml:space="preserve"> </w:t>
      </w:r>
      <w:r>
        <w:rPr>
          <w:spacing w:val="-11"/>
        </w:rPr>
        <w:t>同时废止。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spacing w:before="138" w:line="639" w:lineRule="exact"/>
        <w:jc w:val="right"/>
        <w:rPr/>
      </w:pPr>
      <w:r>
        <w:rPr>
          <w:spacing w:val="-6"/>
          <w:position w:val="24"/>
        </w:rPr>
        <w:t>附</w:t>
      </w:r>
      <w:r>
        <w:rPr>
          <w:spacing w:val="-5"/>
          <w:position w:val="24"/>
        </w:rPr>
        <w:t>件：聊城市农业品牌创建和农产品质量安全监管</w:t>
      </w:r>
      <w:r>
        <w:rPr>
          <w:spacing w:val="-6"/>
          <w:position w:val="24"/>
        </w:rPr>
        <w:t>领导小</w:t>
      </w:r>
      <w:r>
        <w:rPr>
          <w:spacing w:val="-5"/>
          <w:position w:val="24"/>
        </w:rPr>
        <w:t>组</w:t>
      </w:r>
    </w:p>
    <w:p>
      <w:pPr>
        <w:pStyle w:val="BodyText"/>
        <w:ind w:left="1597"/>
        <w:spacing w:before="2" w:line="183" w:lineRule="auto"/>
        <w:rPr/>
      </w:pPr>
      <w:r>
        <w:rPr>
          <w:spacing w:val="-1"/>
        </w:rPr>
        <w:t>名单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758"/>
        <w:spacing w:before="138" w:line="184" w:lineRule="auto"/>
        <w:rPr/>
      </w:pPr>
      <w:r>
        <w:rPr/>
        <w:t>聊城市人民政府</w:t>
      </w:r>
    </w:p>
    <w:p>
      <w:pPr>
        <w:pStyle w:val="BodyText"/>
        <w:spacing w:before="218" w:line="184" w:lineRule="auto"/>
        <w:jc w:val="right"/>
        <w:rPr/>
      </w:pPr>
      <w:r>
        <w:rPr>
          <w:spacing w:val="-10"/>
        </w:rPr>
        <w:t>2018</w:t>
      </w:r>
      <w:r>
        <w:rPr>
          <w:spacing w:val="23"/>
        </w:rPr>
        <w:t xml:space="preserve"> </w:t>
      </w:r>
      <w:r>
        <w:rPr>
          <w:spacing w:val="-10"/>
        </w:rPr>
        <w:t>年</w:t>
      </w:r>
      <w:r>
        <w:rPr>
          <w:spacing w:val="26"/>
        </w:rPr>
        <w:t xml:space="preserve"> </w:t>
      </w:r>
      <w:r>
        <w:rPr>
          <w:spacing w:val="-10"/>
        </w:rPr>
        <w:t>8</w:t>
      </w:r>
      <w:r>
        <w:rPr>
          <w:spacing w:val="21"/>
        </w:rPr>
        <w:t xml:space="preserve"> </w:t>
      </w:r>
      <w:r>
        <w:rPr>
          <w:spacing w:val="-10"/>
        </w:rPr>
        <w:t>月</w:t>
      </w:r>
      <w:r>
        <w:rPr>
          <w:spacing w:val="44"/>
          <w:w w:val="101"/>
        </w:rPr>
        <w:t xml:space="preserve"> </w:t>
      </w:r>
      <w:r>
        <w:rPr>
          <w:spacing w:val="-10"/>
        </w:rPr>
        <w:t>17</w:t>
      </w:r>
    </w:p>
    <w:p>
      <w:pPr>
        <w:pStyle w:val="BodyText"/>
        <w:ind w:left="106"/>
        <w:spacing w:before="245" w:line="174" w:lineRule="auto"/>
        <w:rPr/>
      </w:pPr>
      <w:r>
        <w:rPr/>
        <w:t>日</w:t>
      </w:r>
    </w:p>
    <w:p>
      <w:pPr>
        <w:pStyle w:val="BodyText"/>
        <w:ind w:left="683"/>
        <w:spacing w:before="218" w:line="184" w:lineRule="auto"/>
        <w:rPr/>
      </w:pPr>
      <w:r>
        <w:rPr>
          <w:spacing w:val="-9"/>
        </w:rPr>
        <w:t>（此件公开发布）</w:t>
      </w:r>
    </w:p>
    <w:p>
      <w:pPr>
        <w:spacing w:line="184" w:lineRule="auto"/>
        <w:sectPr>
          <w:footerReference w:type="default" r:id="rId10"/>
          <w:pgSz w:w="11905" w:h="16839"/>
          <w:pgMar w:top="1431" w:right="1521" w:bottom="1155" w:left="1535" w:header="0" w:footer="993" w:gutter="0"/>
        </w:sectPr>
        <w:rPr/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86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附件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26"/>
        <w:spacing w:before="145" w:line="644" w:lineRule="exact"/>
        <w:rPr>
          <w:rFonts w:ascii="STZhongsong" w:hAnsi="STZhongsong" w:eastAsia="STZhongsong" w:cs="STZhongsong"/>
          <w:sz w:val="39"/>
          <w:szCs w:val="39"/>
        </w:rPr>
      </w:pPr>
      <w:r>
        <w:rPr>
          <w:rFonts w:ascii="STZhongsong" w:hAnsi="STZhongsong" w:eastAsia="STZhongsong" w:cs="STZhongsong"/>
          <w:sz w:val="39"/>
          <w:szCs w:val="39"/>
          <w:spacing w:val="8"/>
          <w:position w:val="20"/>
        </w:rPr>
        <w:t>聊城市农业品牌创建和农产品质量安全监管</w:t>
      </w:r>
    </w:p>
    <w:p>
      <w:pPr>
        <w:ind w:left="2816"/>
        <w:spacing w:before="1" w:line="194" w:lineRule="auto"/>
        <w:rPr>
          <w:rFonts w:ascii="STZhongsong" w:hAnsi="STZhongsong" w:eastAsia="STZhongsong" w:cs="STZhongsong"/>
          <w:sz w:val="39"/>
          <w:szCs w:val="39"/>
        </w:rPr>
      </w:pPr>
      <w:r>
        <w:rPr>
          <w:rFonts w:ascii="STZhongsong" w:hAnsi="STZhongsong" w:eastAsia="STZhongsong" w:cs="STZhongsong"/>
          <w:sz w:val="39"/>
          <w:szCs w:val="39"/>
          <w:spacing w:val="-3"/>
        </w:rPr>
        <w:t>领</w:t>
      </w:r>
      <w:r>
        <w:rPr>
          <w:rFonts w:ascii="STZhongsong" w:hAnsi="STZhongsong" w:eastAsia="STZhongsong" w:cs="STZhongsong"/>
          <w:sz w:val="39"/>
          <w:szCs w:val="39"/>
          <w:spacing w:val="58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3"/>
        </w:rPr>
        <w:t>导</w:t>
      </w:r>
      <w:r>
        <w:rPr>
          <w:rFonts w:ascii="STZhongsong" w:hAnsi="STZhongsong" w:eastAsia="STZhongsong" w:cs="STZhongsong"/>
          <w:sz w:val="39"/>
          <w:szCs w:val="39"/>
          <w:spacing w:val="49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3"/>
        </w:rPr>
        <w:t>小</w:t>
      </w:r>
      <w:r>
        <w:rPr>
          <w:rFonts w:ascii="STZhongsong" w:hAnsi="STZhongsong" w:eastAsia="STZhongsong" w:cs="STZhongsong"/>
          <w:sz w:val="39"/>
          <w:szCs w:val="39"/>
          <w:spacing w:val="50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3"/>
        </w:rPr>
        <w:t>组</w:t>
      </w:r>
      <w:r>
        <w:rPr>
          <w:rFonts w:ascii="STZhongsong" w:hAnsi="STZhongsong" w:eastAsia="STZhongsong" w:cs="STZhongsong"/>
          <w:sz w:val="39"/>
          <w:szCs w:val="39"/>
          <w:spacing w:val="45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3"/>
        </w:rPr>
        <w:t>名</w:t>
      </w:r>
      <w:r>
        <w:rPr>
          <w:rFonts w:ascii="STZhongsong" w:hAnsi="STZhongsong" w:eastAsia="STZhongsong" w:cs="STZhongsong"/>
          <w:sz w:val="39"/>
          <w:szCs w:val="39"/>
          <w:spacing w:val="56"/>
        </w:rPr>
        <w:t xml:space="preserve"> </w:t>
      </w:r>
      <w:r>
        <w:rPr>
          <w:rFonts w:ascii="STZhongsong" w:hAnsi="STZhongsong" w:eastAsia="STZhongsong" w:cs="STZhongsong"/>
          <w:sz w:val="39"/>
          <w:szCs w:val="39"/>
          <w:spacing w:val="-3"/>
        </w:rPr>
        <w:t>单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647"/>
        <w:spacing w:before="137" w:line="222" w:lineRule="auto"/>
        <w:rPr/>
      </w:pPr>
      <w:r>
        <w:rPr>
          <w:rFonts w:ascii="SimHei" w:hAnsi="SimHei" w:eastAsia="SimHei" w:cs="SimHei"/>
          <w:spacing w:val="-9"/>
        </w:rPr>
        <w:t>组</w:t>
      </w:r>
      <w:r>
        <w:rPr>
          <w:rFonts w:ascii="SimHei" w:hAnsi="SimHei" w:eastAsia="SimHei" w:cs="SimHei"/>
          <w:spacing w:val="-9"/>
        </w:rPr>
        <w:t xml:space="preserve">  </w:t>
      </w:r>
      <w:r>
        <w:rPr>
          <w:rFonts w:ascii="SimHei" w:hAnsi="SimHei" w:eastAsia="SimHei" w:cs="SimHei"/>
          <w:spacing w:val="-9"/>
        </w:rPr>
        <w:t>长：</w:t>
      </w:r>
      <w:r>
        <w:rPr>
          <w:rFonts w:ascii="SimHei" w:hAnsi="SimHei" w:eastAsia="SimHei" w:cs="SimHei"/>
          <w:spacing w:val="-53"/>
        </w:rPr>
        <w:t xml:space="preserve"> </w:t>
      </w:r>
      <w:r>
        <w:rPr>
          <w:spacing w:val="-9"/>
        </w:rPr>
        <w:t>任晓旺（副市长）</w:t>
      </w:r>
    </w:p>
    <w:p>
      <w:pPr>
        <w:pStyle w:val="BodyText"/>
        <w:ind w:left="652"/>
        <w:spacing w:before="131" w:line="639" w:lineRule="exact"/>
        <w:rPr/>
      </w:pPr>
      <w:r>
        <w:rPr>
          <w:rFonts w:ascii="SimHei" w:hAnsi="SimHei" w:eastAsia="SimHei" w:cs="SimHei"/>
          <w:spacing w:val="-8"/>
          <w:position w:val="20"/>
        </w:rPr>
        <w:t>副组长：</w:t>
      </w:r>
      <w:r>
        <w:rPr>
          <w:rFonts w:ascii="SimHei" w:hAnsi="SimHei" w:eastAsia="SimHei" w:cs="SimHei"/>
          <w:spacing w:val="-8"/>
          <w:position w:val="20"/>
        </w:rPr>
        <w:t xml:space="preserve"> </w:t>
      </w:r>
      <w:r>
        <w:rPr>
          <w:spacing w:val="-8"/>
          <w:position w:val="20"/>
        </w:rPr>
        <w:t>张思中（市政府副秘书长、市打私办主任）</w:t>
      </w:r>
    </w:p>
    <w:p>
      <w:pPr>
        <w:pStyle w:val="BodyText"/>
        <w:ind w:left="1938"/>
        <w:spacing w:before="1" w:line="221" w:lineRule="auto"/>
        <w:rPr/>
      </w:pPr>
      <w:r>
        <w:rPr>
          <w:spacing w:val="-3"/>
        </w:rPr>
        <w:t>陈长华（市农委主任）</w:t>
      </w:r>
    </w:p>
    <w:p>
      <w:pPr>
        <w:pStyle w:val="BodyText"/>
        <w:ind w:left="646"/>
        <w:spacing w:before="193" w:line="185" w:lineRule="auto"/>
        <w:rPr/>
      </w:pPr>
      <w:r>
        <w:rPr>
          <w:rFonts w:ascii="SimHei" w:hAnsi="SimHei" w:eastAsia="SimHei" w:cs="SimHei"/>
          <w:spacing w:val="-10"/>
        </w:rPr>
        <w:t>成</w:t>
      </w:r>
      <w:r>
        <w:rPr>
          <w:rFonts w:ascii="SimHei" w:hAnsi="SimHei" w:eastAsia="SimHei" w:cs="SimHei"/>
          <w:spacing w:val="-10"/>
        </w:rPr>
        <w:t xml:space="preserve">  </w:t>
      </w:r>
      <w:r>
        <w:rPr>
          <w:rFonts w:ascii="SimHei" w:hAnsi="SimHei" w:eastAsia="SimHei" w:cs="SimHei"/>
          <w:spacing w:val="-10"/>
        </w:rPr>
        <w:t>员：</w:t>
      </w:r>
      <w:r>
        <w:rPr>
          <w:rFonts w:ascii="SimHei" w:hAnsi="SimHei" w:eastAsia="SimHei" w:cs="SimHei"/>
          <w:spacing w:val="-33"/>
        </w:rPr>
        <w:t xml:space="preserve"> </w:t>
      </w:r>
      <w:r>
        <w:rPr>
          <w:spacing w:val="-10"/>
        </w:rPr>
        <w:t>张学振（市发改委副主任）</w:t>
      </w:r>
    </w:p>
    <w:p>
      <w:pPr>
        <w:pStyle w:val="BodyText"/>
        <w:ind w:left="1922"/>
        <w:spacing w:before="218" w:line="184" w:lineRule="auto"/>
        <w:rPr/>
      </w:pPr>
      <w:r>
        <w:rPr>
          <w:spacing w:val="-4"/>
        </w:rPr>
        <w:t>李玉强（市财政局副局长）</w:t>
      </w:r>
    </w:p>
    <w:p>
      <w:pPr>
        <w:pStyle w:val="BodyText"/>
        <w:ind w:left="1950"/>
        <w:spacing w:before="217" w:line="184" w:lineRule="auto"/>
        <w:rPr/>
      </w:pPr>
      <w:r>
        <w:rPr>
          <w:spacing w:val="-6"/>
        </w:rPr>
        <w:t>白云国（市质监局副局长）</w:t>
      </w:r>
    </w:p>
    <w:p>
      <w:pPr>
        <w:pStyle w:val="BodyText"/>
        <w:ind w:left="1927"/>
        <w:spacing w:before="223" w:line="184" w:lineRule="auto"/>
        <w:rPr/>
      </w:pPr>
      <w:r>
        <w:rPr>
          <w:spacing w:val="-4"/>
        </w:rPr>
        <w:t>丁东明（市林业局局长）</w:t>
      </w:r>
    </w:p>
    <w:p>
      <w:pPr>
        <w:pStyle w:val="BodyText"/>
        <w:ind w:left="1927"/>
        <w:spacing w:before="217" w:line="184" w:lineRule="auto"/>
        <w:rPr/>
      </w:pPr>
      <w:r>
        <w:rPr>
          <w:spacing w:val="-4"/>
        </w:rPr>
        <w:t>丁保震（市水产局局长）</w:t>
      </w:r>
    </w:p>
    <w:p>
      <w:pPr>
        <w:pStyle w:val="BodyText"/>
        <w:ind w:left="1922"/>
        <w:spacing w:before="217" w:line="184" w:lineRule="auto"/>
        <w:rPr/>
      </w:pPr>
      <w:r>
        <w:rPr>
          <w:spacing w:val="-3"/>
        </w:rPr>
        <w:t>李玉华（市畜牧局局长）</w:t>
      </w:r>
    </w:p>
    <w:p>
      <w:pPr>
        <w:pStyle w:val="BodyText"/>
        <w:ind w:left="1922"/>
        <w:spacing w:before="223" w:line="184" w:lineRule="auto"/>
        <w:rPr/>
      </w:pPr>
      <w:r>
        <w:rPr>
          <w:spacing w:val="-4"/>
        </w:rPr>
        <w:t>李士刚（市农委副调研员）</w:t>
      </w:r>
    </w:p>
    <w:p>
      <w:pPr>
        <w:pStyle w:val="BodyText"/>
        <w:ind w:left="1925"/>
        <w:spacing w:before="217" w:line="184" w:lineRule="auto"/>
        <w:rPr/>
      </w:pPr>
      <w:r>
        <w:rPr>
          <w:spacing w:val="-4"/>
        </w:rPr>
        <w:t>冯</w:t>
      </w:r>
      <w:r>
        <w:rPr>
          <w:spacing w:val="13"/>
        </w:rPr>
        <w:t xml:space="preserve">   </w:t>
      </w:r>
      <w:r>
        <w:rPr>
          <w:spacing w:val="-4"/>
        </w:rPr>
        <w:t>磊（市工商局副调研员）</w:t>
      </w:r>
    </w:p>
    <w:p>
      <w:pPr>
        <w:pStyle w:val="BodyText"/>
        <w:spacing w:before="216" w:line="644" w:lineRule="exact"/>
        <w:jc w:val="right"/>
        <w:rPr/>
      </w:pPr>
      <w:r>
        <w:rPr>
          <w:spacing w:val="-10"/>
          <w:position w:val="24"/>
        </w:rPr>
        <w:t>领导小组下</w:t>
      </w:r>
      <w:r>
        <w:rPr>
          <w:spacing w:val="-9"/>
          <w:position w:val="24"/>
        </w:rPr>
        <w:t>设办公室，</w:t>
      </w:r>
      <w:r>
        <w:rPr>
          <w:spacing w:val="-41"/>
          <w:position w:val="24"/>
        </w:rPr>
        <w:t xml:space="preserve"> </w:t>
      </w:r>
      <w:r>
        <w:rPr>
          <w:spacing w:val="-9"/>
          <w:position w:val="24"/>
        </w:rPr>
        <w:t>办公室设在市农委，</w:t>
      </w:r>
      <w:r>
        <w:rPr>
          <w:spacing w:val="-36"/>
          <w:position w:val="24"/>
        </w:rPr>
        <w:t xml:space="preserve"> </w:t>
      </w:r>
      <w:r>
        <w:rPr>
          <w:spacing w:val="-9"/>
          <w:position w:val="24"/>
        </w:rPr>
        <w:t>李士刚兼任办</w:t>
      </w:r>
      <w:r>
        <w:rPr>
          <w:spacing w:val="-4"/>
          <w:position w:val="24"/>
        </w:rPr>
        <w:t>公</w:t>
      </w:r>
    </w:p>
    <w:p>
      <w:pPr>
        <w:pStyle w:val="BodyText"/>
        <w:spacing w:before="1" w:line="184" w:lineRule="auto"/>
        <w:rPr/>
      </w:pPr>
      <w:r>
        <w:rPr>
          <w:spacing w:val="-12"/>
        </w:rPr>
        <w:t>室主任。</w:t>
      </w:r>
    </w:p>
    <w:p>
      <w:pPr>
        <w:spacing w:line="184" w:lineRule="auto"/>
        <w:sectPr>
          <w:footerReference w:type="default" r:id="rId11"/>
          <w:pgSz w:w="11905" w:h="16839"/>
          <w:pgMar w:top="1431" w:right="1526" w:bottom="1155" w:left="1537" w:header="0" w:footer="993" w:gutter="0"/>
        </w:sectPr>
        <w:rPr/>
      </w:pPr>
    </w:p>
    <w:p>
      <w:pPr>
        <w:rPr>
          <w:rFonts w:ascii="Arial"/>
          <w:sz w:val="21"/>
        </w:rPr>
      </w:pPr>
      <w:r>
        <w:pict>
          <v:shape id="_x0000_s4" style="position:absolute;margin-left:70.8pt;margin-top:670.575pt;mso-position-vertical-relative:page;mso-position-horizontal-relative:page;width:453.55pt;height:0.75pt;z-index:251658240;" o:allowincell="f" filled="false" strokecolor="#000000" strokeweight="0.75pt" coordsize="9070,15" coordorigin="0,0" path="m0,7l9070,7e"/>
        </w:pict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33"/>
        <w:spacing w:before="116" w:line="869" w:lineRule="exact"/>
        <w:jc w:val="right"/>
        <w:rPr>
          <w:sz w:val="27"/>
          <w:szCs w:val="27"/>
        </w:rPr>
      </w:pPr>
      <w:r>
        <w:rPr>
          <w:sz w:val="27"/>
          <w:szCs w:val="27"/>
          <w:spacing w:val="-6"/>
          <w:position w:val="46"/>
        </w:rPr>
        <w:t>抄送：市委有关部门，  市人大常委会办公室，</w:t>
      </w:r>
      <w:r>
        <w:rPr>
          <w:sz w:val="27"/>
          <w:szCs w:val="27"/>
          <w:spacing w:val="44"/>
          <w:position w:val="46"/>
        </w:rPr>
        <w:t xml:space="preserve"> </w:t>
      </w:r>
      <w:r>
        <w:rPr>
          <w:sz w:val="27"/>
          <w:szCs w:val="27"/>
          <w:spacing w:val="-6"/>
          <w:position w:val="46"/>
        </w:rPr>
        <w:t>市政协办公室， 市监察</w:t>
      </w:r>
      <w:r>
        <w:rPr>
          <w:sz w:val="27"/>
          <w:szCs w:val="27"/>
          <w:spacing w:val="-7"/>
          <w:position w:val="46"/>
        </w:rPr>
        <w:t>委，</w:t>
      </w:r>
    </w:p>
    <w:p>
      <w:pPr>
        <w:pStyle w:val="BodyText"/>
        <w:ind w:left="1087"/>
        <w:spacing w:line="188" w:lineRule="auto"/>
        <w:rPr>
          <w:sz w:val="27"/>
          <w:szCs w:val="27"/>
        </w:rPr>
      </w:pPr>
      <w:r>
        <w:rPr>
          <w:sz w:val="27"/>
          <w:szCs w:val="27"/>
          <w:spacing w:val="-4"/>
        </w:rPr>
        <w:t>市法院，  市检察院，聊城军分区。</w:t>
      </w:r>
    </w:p>
    <w:p>
      <w:pPr>
        <w:spacing w:line="188" w:lineRule="auto"/>
        <w:sectPr>
          <w:footerReference w:type="default" r:id="rId12"/>
          <w:pgSz w:w="11905" w:h="16839"/>
          <w:pgMar w:top="1431" w:right="1417" w:bottom="400" w:left="1416" w:header="0" w:footer="0" w:gutter="0"/>
        </w:sectPr>
        <w:rPr>
          <w:sz w:val="27"/>
          <w:szCs w:val="27"/>
        </w:rPr>
      </w:pPr>
    </w:p>
    <w:p>
      <w:pPr>
        <w:spacing w:before="78"/>
        <w:rPr/>
      </w:pPr>
      <w:r/>
    </w:p>
    <w:p>
      <w:pPr>
        <w:spacing w:before="77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66"/>
        <w:gridCol w:w="4505"/>
      </w:tblGrid>
      <w:tr>
        <w:trPr>
          <w:trHeight w:val="617" w:hRule="atLeast"/>
        </w:trPr>
        <w:tc>
          <w:tcPr>
            <w:tcW w:w="456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258"/>
              <w:spacing w:before="178" w:line="188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9"/>
              </w:rPr>
              <w:t>聊城市人民政府办公室</w:t>
            </w:r>
          </w:p>
        </w:tc>
        <w:tc>
          <w:tcPr>
            <w:tcW w:w="4505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623"/>
              <w:spacing w:before="178" w:line="188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2018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年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8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月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"/>
              </w:rPr>
              <w:t>20 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9"/>
      <w:pgMar w:top="1431" w:right="1417" w:bottom="40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24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18"/>
        <w:w w:val="101"/>
        <w:position w:val="1"/>
      </w:rPr>
      <w:t>;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18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聊政发〔2017〕56号</dc:title>
  <dc:creator>微软用户</dc:creator>
  <dcterms:created xsi:type="dcterms:W3CDTF">2019-12-19T15:40:42Z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2024-01-11T16:42:14</vt:filetime>
  </property>
</Properties>
</file>