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spacing w:before="580" w:line="195" w:lineRule="auto"/>
        <w:outlineLvl w:val="0"/>
        <w:jc w:val="right"/>
        <w:rPr>
          <w:sz w:val="157"/>
          <w:szCs w:val="157"/>
        </w:rPr>
      </w:pPr>
      <w:r>
        <w:rPr>
          <w:sz w:val="157"/>
          <w:szCs w:val="157"/>
          <w:color w:val="FF0000"/>
          <w:spacing w:val="-57"/>
          <w:w w:val="65"/>
        </w:rPr>
        <w:t>聊城市人民政府文件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241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聊政发〔2018〕44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</w:p>
    <w:p>
      <w:pPr>
        <w:spacing w:before="159" w:line="25" w:lineRule="exact"/>
        <w:rPr/>
      </w:pPr>
      <w:r>
        <w:rPr/>
        <w:drawing>
          <wp:inline distT="0" distB="0" distL="0" distR="0">
            <wp:extent cx="5975985" cy="158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598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839"/>
        <w:spacing w:before="148" w:line="194" w:lineRule="auto"/>
        <w:rPr/>
      </w:pPr>
      <w:r>
        <w:rPr>
          <w:spacing w:val="-15"/>
        </w:rPr>
        <w:t>聊</w:t>
      </w:r>
      <w:r>
        <w:rPr>
          <w:spacing w:val="43"/>
        </w:rPr>
        <w:t xml:space="preserve"> </w:t>
      </w:r>
      <w:r>
        <w:rPr>
          <w:spacing w:val="-15"/>
        </w:rPr>
        <w:t>城</w:t>
      </w:r>
      <w:r>
        <w:rPr>
          <w:spacing w:val="55"/>
        </w:rPr>
        <w:t xml:space="preserve"> </w:t>
      </w:r>
      <w:r>
        <w:rPr>
          <w:spacing w:val="-15"/>
        </w:rPr>
        <w:t>市</w:t>
      </w:r>
      <w:r>
        <w:rPr>
          <w:spacing w:val="45"/>
        </w:rPr>
        <w:t xml:space="preserve"> </w:t>
      </w:r>
      <w:r>
        <w:rPr>
          <w:spacing w:val="-15"/>
        </w:rPr>
        <w:t>人</w:t>
      </w:r>
      <w:r>
        <w:rPr>
          <w:spacing w:val="67"/>
        </w:rPr>
        <w:t xml:space="preserve"> </w:t>
      </w:r>
      <w:r>
        <w:rPr>
          <w:spacing w:val="-15"/>
        </w:rPr>
        <w:t>民</w:t>
      </w:r>
      <w:r>
        <w:rPr>
          <w:spacing w:val="41"/>
        </w:rPr>
        <w:t xml:space="preserve"> </w:t>
      </w:r>
      <w:r>
        <w:rPr>
          <w:spacing w:val="-15"/>
        </w:rPr>
        <w:t>政</w:t>
      </w:r>
      <w:r>
        <w:rPr>
          <w:spacing w:val="42"/>
        </w:rPr>
        <w:t xml:space="preserve"> </w:t>
      </w:r>
      <w:r>
        <w:rPr>
          <w:spacing w:val="-15"/>
        </w:rPr>
        <w:t>府</w:t>
      </w:r>
    </w:p>
    <w:p>
      <w:pPr>
        <w:pStyle w:val="BodyText"/>
        <w:ind w:left="528"/>
        <w:spacing w:before="129" w:line="196" w:lineRule="auto"/>
        <w:rPr/>
      </w:pPr>
      <w:r>
        <w:rPr>
          <w:spacing w:val="-2"/>
        </w:rPr>
        <w:t>关于印发《聊城市“十三五”深化医药卫生体制</w:t>
      </w:r>
    </w:p>
    <w:p>
      <w:pPr>
        <w:pStyle w:val="BodyText"/>
        <w:ind w:left="2647"/>
        <w:spacing w:before="139" w:line="191" w:lineRule="auto"/>
        <w:rPr/>
      </w:pPr>
      <w:r>
        <w:rPr>
          <w:spacing w:val="-9"/>
        </w:rPr>
        <w:t>改</w:t>
      </w:r>
      <w:r>
        <w:rPr>
          <w:spacing w:val="54"/>
        </w:rPr>
        <w:t xml:space="preserve"> </w:t>
      </w:r>
      <w:r>
        <w:rPr>
          <w:spacing w:val="-9"/>
        </w:rPr>
        <w:t>革</w:t>
      </w:r>
      <w:r>
        <w:rPr>
          <w:spacing w:val="43"/>
        </w:rPr>
        <w:t xml:space="preserve"> </w:t>
      </w:r>
      <w:r>
        <w:rPr>
          <w:spacing w:val="-9"/>
        </w:rPr>
        <w:t>规</w:t>
      </w:r>
      <w:r>
        <w:rPr>
          <w:spacing w:val="46"/>
        </w:rPr>
        <w:t xml:space="preserve"> </w:t>
      </w:r>
      <w:r>
        <w:rPr>
          <w:spacing w:val="-9"/>
        </w:rPr>
        <w:t>划</w:t>
      </w:r>
      <w:r>
        <w:rPr>
          <w:spacing w:val="30"/>
        </w:rPr>
        <w:t xml:space="preserve"> </w:t>
      </w:r>
      <w:r>
        <w:rPr>
          <w:spacing w:val="-9"/>
        </w:rPr>
        <w:t>》的</w:t>
      </w:r>
      <w:r>
        <w:rPr>
          <w:spacing w:val="36"/>
        </w:rPr>
        <w:t xml:space="preserve"> </w:t>
      </w:r>
      <w:r>
        <w:rPr>
          <w:spacing w:val="-9"/>
        </w:rPr>
        <w:t>通</w:t>
      </w:r>
      <w:r>
        <w:rPr>
          <w:spacing w:val="51"/>
        </w:rPr>
        <w:t xml:space="preserve"> </w:t>
      </w:r>
      <w:r>
        <w:rPr>
          <w:spacing w:val="-9"/>
        </w:rPr>
        <w:t>知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294"/>
        <w:spacing w:before="101" w:line="6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2"/>
        </w:rPr>
        <w:t>各县（市、区）人民政府，市属开发区管委</w:t>
      </w:r>
      <w:r>
        <w:rPr>
          <w:rFonts w:ascii="FangSong" w:hAnsi="FangSong" w:eastAsia="FangSong" w:cs="FangSong"/>
          <w:sz w:val="31"/>
          <w:szCs w:val="31"/>
          <w:spacing w:val="-1"/>
          <w:position w:val="22"/>
        </w:rPr>
        <w:t>会，市政府有关部门：</w:t>
      </w:r>
    </w:p>
    <w:p>
      <w:pPr>
        <w:ind w:left="94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现将《聊城市“十三五”深化医药卫生体制改革规划》印发</w:t>
      </w:r>
    </w:p>
    <w:p>
      <w:pPr>
        <w:ind w:left="309"/>
        <w:spacing w:before="23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给你们，请认真贯彻执行。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528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聊城市人民政府</w:t>
      </w:r>
    </w:p>
    <w:p>
      <w:pPr>
        <w:ind w:left="5969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2018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8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10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</w:p>
    <w:p>
      <w:pPr>
        <w:ind w:left="928"/>
        <w:spacing w:before="23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（此件公开发布）</w:t>
      </w:r>
    </w:p>
    <w:p>
      <w:pPr>
        <w:spacing w:line="220" w:lineRule="auto"/>
        <w:sectPr>
          <w:footerReference w:type="default" r:id="rId1"/>
          <w:pgSz w:w="11906" w:h="16839"/>
          <w:pgMar w:top="1431" w:right="1246" w:bottom="1156" w:left="124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229"/>
        <w:spacing w:before="148" w:line="654" w:lineRule="exact"/>
        <w:rPr/>
      </w:pPr>
      <w:r>
        <w:rPr>
          <w:spacing w:val="-1"/>
          <w:position w:val="20"/>
        </w:rPr>
        <w:t>聊城市“十三五”深化医药卫生体制</w:t>
      </w:r>
    </w:p>
    <w:p>
      <w:pPr>
        <w:pStyle w:val="BodyText"/>
        <w:ind w:left="3337"/>
        <w:spacing w:before="1" w:line="190" w:lineRule="auto"/>
        <w:rPr/>
      </w:pPr>
      <w:r>
        <w:rPr>
          <w:spacing w:val="-12"/>
        </w:rPr>
        <w:t>改</w:t>
      </w:r>
      <w:r>
        <w:rPr>
          <w:spacing w:val="89"/>
        </w:rPr>
        <w:t xml:space="preserve"> </w:t>
      </w:r>
      <w:r>
        <w:rPr>
          <w:spacing w:val="-12"/>
        </w:rPr>
        <w:t>革</w:t>
      </w:r>
      <w:r>
        <w:rPr>
          <w:spacing w:val="81"/>
        </w:rPr>
        <w:t xml:space="preserve"> </w:t>
      </w:r>
      <w:r>
        <w:rPr>
          <w:spacing w:val="-12"/>
        </w:rPr>
        <w:t>规</w:t>
      </w:r>
      <w:r>
        <w:rPr>
          <w:spacing w:val="85"/>
        </w:rPr>
        <w:t xml:space="preserve"> </w:t>
      </w:r>
      <w:r>
        <w:rPr>
          <w:spacing w:val="-12"/>
        </w:rPr>
        <w:t>划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9" w:right="95" w:firstLine="646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为全面深化医药卫生体制改革，推进“健康聊城”建设，根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据《国务院关于印发“十三五”深化医药卫生体制改革规划的通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知》（国发〔2016〕78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号）和《关于印发山</w:t>
      </w:r>
      <w:r>
        <w:rPr>
          <w:rFonts w:ascii="FangSong" w:hAnsi="FangSong" w:eastAsia="FangSong" w:cs="FangSong"/>
          <w:sz w:val="31"/>
          <w:szCs w:val="31"/>
          <w:spacing w:val="-1"/>
        </w:rPr>
        <w:t>东省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“十三五”深化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医药卫生体制改革规划的通知》（鲁政发〔2017〕40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号）精神以</w:t>
      </w:r>
    </w:p>
    <w:p>
      <w:pPr>
        <w:ind w:left="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及有关专项规划，结合我市实际，编制本规划。</w:t>
      </w:r>
    </w:p>
    <w:p>
      <w:pPr>
        <w:ind w:left="651"/>
        <w:spacing w:before="26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一、规划背景</w:t>
      </w:r>
    </w:p>
    <w:p>
      <w:pPr>
        <w:ind w:left="4" w:firstLine="645"/>
        <w:spacing w:before="263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在市委、市政府领导下，全市各级各有关部门扎</w:t>
      </w:r>
      <w:r>
        <w:rPr>
          <w:rFonts w:ascii="FangSong" w:hAnsi="FangSong" w:eastAsia="FangSong" w:cs="FangSong"/>
          <w:sz w:val="31"/>
          <w:szCs w:val="31"/>
          <w:spacing w:val="4"/>
        </w:rPr>
        <w:t>实推进深化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医改各项工作，取得重大进展和明显成效。基本医疗保障体系不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断完善，整合建立了全市统一、城乡一体的居民基本医疗保险制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度，基本建立起包括基本医保、大病保险、补充保险</w:t>
      </w:r>
      <w:r>
        <w:rPr>
          <w:rFonts w:ascii="FangSong" w:hAnsi="FangSong" w:eastAsia="FangSong" w:cs="FangSong"/>
          <w:sz w:val="31"/>
          <w:szCs w:val="31"/>
          <w:spacing w:val="-3"/>
        </w:rPr>
        <w:t>、医疗救助、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商业健康保险在内的全覆盖、多层次医疗保障体系，保障能力和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水平不断提高。公立医院综合改革逐步推开，县级公立医院全面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取消药品加成，统筹推进管理体制、运行机制改革，在编制人事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管理、建立科学补偿机制、医疗服务价格改革等方面</w:t>
      </w:r>
      <w:r>
        <w:rPr>
          <w:rFonts w:ascii="FangSong" w:hAnsi="FangSong" w:eastAsia="FangSong" w:cs="FangSong"/>
          <w:sz w:val="31"/>
          <w:szCs w:val="31"/>
          <w:spacing w:val="-3"/>
        </w:rPr>
        <w:t>取得新突破，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实现了区域、机构、政策全覆盖。分级诊疗加快推进，基层医疗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卫生服务的“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网底”功能不断增强，医疗卫生机</w:t>
      </w:r>
      <w:r>
        <w:rPr>
          <w:rFonts w:ascii="FangSong" w:hAnsi="FangSong" w:eastAsia="FangSong" w:cs="FangSong"/>
          <w:sz w:val="31"/>
          <w:szCs w:val="31"/>
          <w:spacing w:val="3"/>
        </w:rPr>
        <w:t>构分工协作机制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逐步建立。基层医疗卫生机构综合改革持续深化，竞争性的用人</w:t>
      </w:r>
    </w:p>
    <w:p>
      <w:pPr>
        <w:spacing w:line="220" w:lineRule="auto"/>
        <w:sectPr>
          <w:footerReference w:type="default" r:id="rId3"/>
          <w:pgSz w:w="11906" w:h="16839"/>
          <w:pgMar w:top="1431" w:right="1435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4"/>
        <w:spacing w:before="10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机制、激励性的收入分配机制和多渠道的补偿机制基本建立，基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本公共卫生服务均等化水平稳步提高。药品流通领域改革力度不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断加大，市、县、乡三级医疗机构全部实施药品集中采购，药品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供应保障体系逐步健全。中医药服务能力进一步提升，基层医疗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卫生机构中医药综合服务区（国医堂）建设全面实施。医药卫生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监管持续加强，卫生信息化建设积极推进。健康服务业政策环境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显著改善，多元化办医格局初步形成。医药费用不合理过快增长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势头得到初步遏制。基本医疗卫生服务公平性、可及性显著提升，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居民健康状况不断改善。截至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2015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年底，人均预期寿命达到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77.1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岁，孕产妇死亡率、婴儿死亡率和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岁以下儿童死亡率分别降至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5.5/10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万、3.14‰和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4.07‰，主要居民健康指标优于全省平均</w:t>
      </w:r>
    </w:p>
    <w:p>
      <w:pPr>
        <w:ind w:left="6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水平。</w:t>
      </w:r>
    </w:p>
    <w:p>
      <w:pPr>
        <w:ind w:left="12" w:right="29" w:firstLine="622"/>
        <w:spacing w:before="266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“十三五”时期是全面建成小康社会的决胜阶段，是全面深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化改革的攻坚阶段，也是我市建设冀鲁豫三省交界经济社会发展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新高地、京津冀发展试验区、中原经济区区域中心城市、中国高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品质示范城市的重要阶段。当前，人民生活水平不断提高，健康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需求日益增长，但卫生与健康事业改革发展的内部结构性问题依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然存在，卫生优质资源总量仍然不足，创新能力不强，大规模、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高水平社会办医疗机构数量少；资源结构不尽合理，县市之间资</w:t>
      </w:r>
    </w:p>
    <w:p>
      <w:pPr>
        <w:ind w:left="1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源不平衡，中西医发展不够协调，中医院西医化倾向严重，</w:t>
      </w:r>
      <w:r>
        <w:rPr>
          <w:rFonts w:ascii="FangSong" w:hAnsi="FangSong" w:eastAsia="FangSong" w:cs="FangSong"/>
          <w:sz w:val="31"/>
          <w:szCs w:val="31"/>
          <w:spacing w:val="4"/>
        </w:rPr>
        <w:t>基层</w:t>
      </w:r>
    </w:p>
    <w:p>
      <w:pPr>
        <w:spacing w:line="221" w:lineRule="auto"/>
        <w:sectPr>
          <w:footerReference w:type="default" r:id="rId4"/>
          <w:pgSz w:w="11906" w:h="16839"/>
          <w:pgMar w:top="1431" w:right="1449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right="270" w:firstLine="47"/>
        <w:spacing w:before="100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医疗服务能力弱化，公共卫生服务能力有待进一步提升；公立医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院管理体制、运行机制、补偿机制、人事薪酬制度、现代医院管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理制度等改革仍需加强，公立医疗机构公益性尚未</w:t>
      </w:r>
      <w:r>
        <w:rPr>
          <w:rFonts w:ascii="FangSong" w:hAnsi="FangSong" w:eastAsia="FangSong" w:cs="FangSong"/>
          <w:sz w:val="31"/>
          <w:szCs w:val="31"/>
          <w:spacing w:val="9"/>
        </w:rPr>
        <w:t>得到充分发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挥。同时，经济发展进入新常态，工业化、城镇化、人口老龄化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进程加快，疾病谱变化、生态环境和生活方式变化、医药技术创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新等，都对深化医改提出了更高要求。面对新的形势和挑战，迫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切需要在巩固前期改革成果、认真总结经验的</w:t>
      </w:r>
      <w:r>
        <w:rPr>
          <w:rFonts w:ascii="FangSong" w:hAnsi="FangSong" w:eastAsia="FangSong" w:cs="FangSong"/>
          <w:sz w:val="31"/>
          <w:szCs w:val="31"/>
          <w:spacing w:val="5"/>
        </w:rPr>
        <w:t>基础上，进一步统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一思想、坚定信心、增强定力，切实加强组织领导、制度创新和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重点突破，推动医改由打好基础转向提升质量</w:t>
      </w:r>
      <w:r>
        <w:rPr>
          <w:rFonts w:ascii="FangSong" w:hAnsi="FangSong" w:eastAsia="FangSong" w:cs="FangSong"/>
          <w:sz w:val="31"/>
          <w:szCs w:val="31"/>
          <w:spacing w:val="5"/>
        </w:rPr>
        <w:t>，由形成框架转向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制度建设，由单项突破转向系统集成和综合推</w:t>
      </w:r>
      <w:r>
        <w:rPr>
          <w:rFonts w:ascii="FangSong" w:hAnsi="FangSong" w:eastAsia="FangSong" w:cs="FangSong"/>
          <w:sz w:val="31"/>
          <w:szCs w:val="31"/>
          <w:spacing w:val="5"/>
        </w:rPr>
        <w:t>进，为保障人民健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康、促进经济社会发展增添新动力，为全面建</w:t>
      </w:r>
      <w:r>
        <w:rPr>
          <w:rFonts w:ascii="FangSong" w:hAnsi="FangSong" w:eastAsia="FangSong" w:cs="FangSong"/>
          <w:sz w:val="31"/>
          <w:szCs w:val="31"/>
          <w:spacing w:val="5"/>
        </w:rPr>
        <w:t>成小康社会作出新</w:t>
      </w:r>
    </w:p>
    <w:p>
      <w:pPr>
        <w:ind w:left="23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贡献。</w:t>
      </w:r>
    </w:p>
    <w:p>
      <w:pPr>
        <w:ind w:left="655"/>
        <w:spacing w:before="262" w:line="64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24"/>
        </w:rPr>
        <w:t>二、指导思想、基本原则和主要目标</w:t>
      </w:r>
    </w:p>
    <w:p>
      <w:pPr>
        <w:ind w:left="676"/>
        <w:spacing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（一）指导思想</w:t>
      </w:r>
    </w:p>
    <w:p>
      <w:pPr>
        <w:ind w:left="7" w:firstLine="687"/>
        <w:spacing w:before="257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以习近平新时代中国特色社会主义思想为指导，深入学习贯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彻党的十九大精神，按照市委、市政府的总体要求，以实现人人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享有基本医疗卫生服务为宗旨，以公平可及、群众受益为出发点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和落脚点，树立大健康理念，完善“生育-预防-治疗-康复-护理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-养老-临终关怀”全生命周期健康服务链，把推进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</w:t>
      </w:r>
      <w:r>
        <w:rPr>
          <w:rFonts w:ascii="FangSong" w:hAnsi="FangSong" w:eastAsia="FangSong" w:cs="FangSong"/>
          <w:sz w:val="31"/>
          <w:szCs w:val="31"/>
          <w:spacing w:val="12"/>
        </w:rPr>
        <w:t>健康聊城”</w:t>
      </w:r>
    </w:p>
    <w:p>
      <w:pPr>
        <w:ind w:left="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建设贯穿到深化医改的各个领域和全过程，实现发展方式由以治</w:t>
      </w:r>
    </w:p>
    <w:p>
      <w:pPr>
        <w:spacing w:line="221" w:lineRule="auto"/>
        <w:sectPr>
          <w:footerReference w:type="default" r:id="rId5"/>
          <w:pgSz w:w="11906" w:h="16839"/>
          <w:pgMar w:top="1431" w:right="1260" w:bottom="1156" w:left="1533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5" w:right="43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病为中心向以健康为中心转变，坚持保基本、强基层、建机制，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统筹推进医疗、医保、医药改革，优化医疗资源布局，构建合理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就医秩序，推进医药卫生治理体系和治理能力现代化，努力构建</w:t>
      </w:r>
    </w:p>
    <w:p>
      <w:pPr>
        <w:ind w:left="1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更加公平、更加高效、更可持续的基本医疗卫生制度。</w:t>
      </w:r>
    </w:p>
    <w:p>
      <w:pPr>
        <w:ind w:left="668"/>
        <w:spacing w:before="266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（二）基本原则</w:t>
      </w:r>
    </w:p>
    <w:p>
      <w:pPr>
        <w:ind w:firstLine="657"/>
        <w:spacing w:before="255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坚持统筹推进，突出重点。统筹推进医疗、医保、</w:t>
      </w:r>
      <w:r>
        <w:rPr>
          <w:rFonts w:ascii="FangSong" w:hAnsi="FangSong" w:eastAsia="FangSong" w:cs="FangSong"/>
          <w:sz w:val="31"/>
          <w:szCs w:val="31"/>
          <w:spacing w:val="-5"/>
        </w:rPr>
        <w:t>医药改革，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强化各项改革政策整体协调、配套联动，凝聚改革合力。着力在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建立现代医院管理制度、分级诊疗制度建设、提高医务人员积极</w:t>
      </w:r>
    </w:p>
    <w:p>
      <w:pPr>
        <w:ind w:left="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性等方面取得新突破，提升人民群众获得感。</w:t>
      </w:r>
    </w:p>
    <w:p>
      <w:pPr>
        <w:ind w:left="8" w:right="29" w:firstLine="648"/>
        <w:spacing w:before="26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坚持问题导向，完善制度。针对医改中存在的突出问题，进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一步完善制度体系，着力解决体制机制和深层次矛盾难题，建立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稳定长效、规范有序的改革运行新机制，满足人民群众多层次、</w:t>
      </w:r>
    </w:p>
    <w:p>
      <w:pPr>
        <w:ind w:left="1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多元化医疗卫生服务需求。</w:t>
      </w:r>
    </w:p>
    <w:p>
      <w:pPr>
        <w:ind w:right="43" w:firstLine="657"/>
        <w:spacing w:before="263" w:line="3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坚持探索创新，示范引领。发扬基层首创精神，鼓励大胆探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索、锐意创新，突破政策障碍和利益藩篱，建立符合实际的体制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机制。充分吸收借鉴、总结推广推进医改的好经验和</w:t>
      </w:r>
      <w:r>
        <w:rPr>
          <w:rFonts w:ascii="FangSong" w:hAnsi="FangSong" w:eastAsia="FangSong" w:cs="FangSong"/>
          <w:sz w:val="31"/>
          <w:szCs w:val="31"/>
          <w:spacing w:val="6"/>
        </w:rPr>
        <w:t>成熟做法，</w:t>
      </w:r>
    </w:p>
    <w:p>
      <w:pPr>
        <w:ind w:left="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推动全市医改工作不断取得新成效。</w:t>
      </w:r>
    </w:p>
    <w:p>
      <w:pPr>
        <w:ind w:left="668"/>
        <w:spacing w:before="269" w:line="23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（三）主要目标</w:t>
      </w:r>
    </w:p>
    <w:p>
      <w:pPr>
        <w:ind w:left="657"/>
        <w:spacing w:before="248" w:line="64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4"/>
        </w:rPr>
        <w:t>到</w:t>
      </w:r>
      <w:r>
        <w:rPr>
          <w:rFonts w:ascii="FangSong" w:hAnsi="FangSong" w:eastAsia="FangSong" w:cs="FangSong"/>
          <w:sz w:val="31"/>
          <w:szCs w:val="31"/>
          <w:spacing w:val="-34"/>
          <w:position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24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  <w:position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24"/>
        </w:rPr>
        <w:t>年，普遍建立比较完善的公共卫生服务体系和医疗</w:t>
      </w:r>
    </w:p>
    <w:p>
      <w:pPr>
        <w:ind w:left="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服务体系、比较健全的医疗保障体系、比较规范的药品供应保障</w:t>
      </w:r>
    </w:p>
    <w:p>
      <w:pPr>
        <w:spacing w:line="221" w:lineRule="auto"/>
        <w:sectPr>
          <w:footerReference w:type="default" r:id="rId6"/>
          <w:pgSz w:w="11906" w:h="16839"/>
          <w:pgMar w:top="1431" w:right="1449" w:bottom="1153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" w:right="89" w:hanging="2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体系和综合监管体系。经过持续努力，基本建立覆盖城乡居民的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基本医疗卫生制度，实现人人享有基本医疗卫生服务，基本适应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人民群众多层次的医疗卫生需求，全市居民人均期望寿命达到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78.1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岁左右，孕产妇死亡率、婴儿死亡率和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岁以下儿童死亡率分别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控制在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10/10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万、4‰和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5‰以下，城乡居民健康素质差异进一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步缩小，个人卫生支出占卫生总费用的比重下降到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25%左右。到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“十三五”末，努力构建“冀鲁豫三省交界</w:t>
      </w:r>
      <w:r>
        <w:rPr>
          <w:rFonts w:ascii="FangSong" w:hAnsi="FangSong" w:eastAsia="FangSong" w:cs="FangSong"/>
          <w:sz w:val="31"/>
          <w:szCs w:val="31"/>
          <w:spacing w:val="-6"/>
        </w:rPr>
        <w:t>医疗卫生新高地”“全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省公共卫生工作示范市”“省级区域高品质</w:t>
      </w:r>
      <w:r>
        <w:rPr>
          <w:rFonts w:ascii="FangSong" w:hAnsi="FangSong" w:eastAsia="FangSong" w:cs="FangSong"/>
          <w:sz w:val="31"/>
          <w:szCs w:val="31"/>
          <w:spacing w:val="-6"/>
        </w:rPr>
        <w:t>健康中心”，打造“健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康聊城”。</w:t>
      </w:r>
    </w:p>
    <w:p>
      <w:pPr>
        <w:ind w:left="657"/>
        <w:spacing w:before="26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三、重点任务</w:t>
      </w:r>
    </w:p>
    <w:p>
      <w:pPr>
        <w:ind w:left="6" w:right="97" w:firstLine="646"/>
        <w:spacing w:before="26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“十三五”期间，着力在分级诊疗、现代医院管</w:t>
      </w:r>
      <w:r>
        <w:rPr>
          <w:rFonts w:ascii="FangSong" w:hAnsi="FangSong" w:eastAsia="FangSong" w:cs="FangSong"/>
          <w:sz w:val="31"/>
          <w:szCs w:val="31"/>
          <w:spacing w:val="4"/>
        </w:rPr>
        <w:t>理、全民医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保、药品供应保障、综合监管等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项制度建设上取得新突破，同</w:t>
      </w:r>
    </w:p>
    <w:p>
      <w:pPr>
        <w:ind w:left="3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时统筹推进相关领域改革。</w:t>
      </w:r>
    </w:p>
    <w:p>
      <w:pPr>
        <w:ind w:left="676"/>
        <w:spacing w:before="26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（一）建立科学合理的分级诊疗制度</w:t>
      </w:r>
    </w:p>
    <w:p>
      <w:pPr>
        <w:ind w:left="8" w:firstLine="643"/>
        <w:spacing w:before="256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按照“居民自愿、基层首诊、政策引导、创新机</w:t>
      </w:r>
      <w:r>
        <w:rPr>
          <w:rFonts w:ascii="FangSong" w:hAnsi="FangSong" w:eastAsia="FangSong" w:cs="FangSong"/>
          <w:sz w:val="31"/>
          <w:szCs w:val="31"/>
          <w:spacing w:val="-4"/>
        </w:rPr>
        <w:t>制”的原则，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全面推进家庭医生签约服务，畅通上下转诊渠道，综</w:t>
      </w:r>
      <w:r>
        <w:rPr>
          <w:rFonts w:ascii="FangSong" w:hAnsi="FangSong" w:eastAsia="FangSong" w:cs="FangSong"/>
          <w:sz w:val="31"/>
          <w:szCs w:val="31"/>
          <w:spacing w:val="-3"/>
        </w:rPr>
        <w:t>合运用医疗、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医保、医药、价格等手段，推动形成基层首诊、双向转诊、急慢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分治、上下联动的就医新秩序，城市三级医院普通门诊就诊人次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占医疗卫生机构总诊疗人次的比重明显降低，到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年，基本</w:t>
      </w:r>
    </w:p>
    <w:p>
      <w:pPr>
        <w:ind w:left="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建立符合实际的分级诊疗制度。</w:t>
      </w:r>
    </w:p>
    <w:p>
      <w:pPr>
        <w:spacing w:line="221" w:lineRule="auto"/>
        <w:sectPr>
          <w:footerReference w:type="default" r:id="rId7"/>
          <w:pgSz w:w="11906" w:h="16839"/>
          <w:pgMar w:top="1431" w:right="1435" w:bottom="1156" w:left="1533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668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1.健全完善医疗卫生服务体系。严格执行全市医疗卫生服务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体系规划，按照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“稳步提高、优化结构、合理布局、加强内涵、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鼓励转型、提高效能”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的思路进行卫生资源的合理调整和配置，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构建布局合理、规模适度、衔接互补、运行高效的医</w:t>
      </w:r>
      <w:r>
        <w:rPr>
          <w:rFonts w:ascii="FangSong" w:hAnsi="FangSong" w:eastAsia="FangSong" w:cs="FangSong"/>
          <w:sz w:val="31"/>
          <w:szCs w:val="31"/>
          <w:spacing w:val="-3"/>
        </w:rPr>
        <w:t>疗服务体系。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合理控制公立综合性医院数量和规模。大力推进面向基层的远程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医疗服务体系建设，鼓励二、三级医院向基层医疗卫生机构提供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远程服务，提高优质医疗资源可及性和医疗服务整体效率。推进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大医院与基层医疗卫生机构资源共享和业务协同，健全基于互联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网、大数据技术的分级诊疗信息系统。支持社会力量举办医学检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验、病理诊断、医学影像、消毒供应、血液净化、安宁疗护等专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业机构，鼓励公立医院面向区域提供相关服务，实现区域资源共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享。加强医疗质量控制，推进同级医疗机构间以及医疗机构与独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立检查检验机构间检查检验结果互认。加强中医临床研究基地和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重点专科、重点实验室建设，推进中医医联体建设，探索中医分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级诊疗模式。提高基本公共卫生服务中医药健康管理项目人群覆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盖率。鼓励使用疗效显著的中医特色技术，逐步打造中医优势病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种治疗群。建立健全突发急性传染病医疗救治网络，推进紧急医</w:t>
      </w:r>
    </w:p>
    <w:p>
      <w:pPr>
        <w:ind w:left="2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学救援网络建设。</w:t>
      </w:r>
    </w:p>
    <w:p>
      <w:pPr>
        <w:ind w:right="89"/>
        <w:spacing w:before="266" w:line="64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4"/>
        </w:rPr>
        <w:t>2.提升基层医疗卫生服务能力。全面加强基层医疗卫生机构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标准化建设，力争到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年，社区卫生服务机构、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乡镇</w:t>
      </w:r>
      <w:r>
        <w:rPr>
          <w:rFonts w:ascii="FangSong" w:hAnsi="FangSong" w:eastAsia="FangSong" w:cs="FangSong"/>
          <w:sz w:val="31"/>
          <w:szCs w:val="31"/>
          <w:spacing w:val="4"/>
        </w:rPr>
        <w:t>卫生院</w:t>
      </w:r>
    </w:p>
    <w:p>
      <w:pPr>
        <w:spacing w:line="222" w:lineRule="auto"/>
        <w:sectPr>
          <w:footerReference w:type="default" r:id="rId8"/>
          <w:pgSz w:w="11906" w:h="16839"/>
          <w:pgMar w:top="1431" w:right="1441" w:bottom="1153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13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和村卫生室达标率达到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100%。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以常见病、多发病的诊断和鉴别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诊断为重点，强化乡镇卫生院、社区卫生服务中心基本医疗服务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能力建设。提升乡镇卫生院开展急诊抢救、二级以下常规手术、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正常分娩、高危孕产妇初筛、儿科、传染病、精神疾病、老年病、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中医、康复等医疗服务能力。规范社区卫生服务管理，推动实施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社区卫生服务提升工程。完善城市社区卫生服务网络，在每个街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道或按每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3-10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万居民规划设置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所政府办的标准</w:t>
      </w:r>
      <w:r>
        <w:rPr>
          <w:rFonts w:ascii="FangSong" w:hAnsi="FangSong" w:eastAsia="FangSong" w:cs="FangSong"/>
          <w:sz w:val="31"/>
          <w:szCs w:val="31"/>
          <w:spacing w:val="4"/>
        </w:rPr>
        <w:t>化社区卫生服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务中心。健全村卫生室服务体系，原则上按每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2000-4000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人的农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村服务人口设置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所卫生室，每所卫生室配有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2-4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名取得执业资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格的医护人员，实现卫生服务农村居民全覆盖。积极推进乡村、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中心和站紧密型一体化管理。加强县级公立医院综合能力建设和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学科建设，重点加强县域内常见病、多发病相关专业科室以及紧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缺专业临床专科建设，进一步降低县域外就诊率。建立与开展分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级诊疗工作相适应、能够满足基层医疗卫生机构实际需要的药品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供应保障体系，实现药品使用的上下联动和相互衔接。通过鼓励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大医院医师下基层、退休医生开诊所以及加强对口支援、远程医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疗、建立医联体等，把大医院的技术传到基层。到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年，力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争所有社区卫生服务机构和乡镇卫生院以及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75%的村卫生室具备</w:t>
      </w:r>
    </w:p>
    <w:p>
      <w:pPr>
        <w:ind w:left="4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中医药服务能力和相应的医疗康复能力。</w:t>
      </w:r>
    </w:p>
    <w:p>
      <w:pPr>
        <w:ind w:left="664"/>
        <w:spacing w:before="2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完善基层管理和运行机制。巩固完善多渠道补偿机制，深化</w:t>
      </w:r>
    </w:p>
    <w:p>
      <w:pPr>
        <w:spacing w:line="221" w:lineRule="auto"/>
        <w:sectPr>
          <w:footerReference w:type="default" r:id="rId9"/>
          <w:pgSz w:w="11906" w:h="16839"/>
          <w:pgMar w:top="1431" w:right="1435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right="13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基层医疗卫生机构收入分配制度改革，进一步完善绩效工资制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度，落实基层医疗卫生机构在核定的收支结余中提取职工福利基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金和奖励基金政策。完善卫生专业技术人员职称评审办法，单独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设立基层卫生高级专业技术岗位，实行总量控制，比例单列，拓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宽医务人员职业发展空间。创新机制，完善政策，加强基层医疗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卫生人才队伍建设，鼓励有条件的地方实施乡村一体化管理。落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实基层医疗卫生机构用人与分配自主权，优先保障乡镇卫生院用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编进人需求。根据国家部署，实施乡镇卫生院全科医生特设岗位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计划，推行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3+2”全科医生定向培养模式，单位在绩效工资分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配时，加大向全科医生倾斜力度，提高全科医生工资待遇水</w:t>
      </w:r>
      <w:r>
        <w:rPr>
          <w:rFonts w:ascii="FangSong" w:hAnsi="FangSong" w:eastAsia="FangSong" w:cs="FangSong"/>
          <w:sz w:val="31"/>
          <w:szCs w:val="31"/>
          <w:spacing w:val="6"/>
        </w:rPr>
        <w:t>平，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逐步解决乡镇卫生院全科医生匮乏问题。每万名城市居民拥有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名以上全科医生，每个乡镇卫生院拥有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名以上全</w:t>
      </w:r>
      <w:r>
        <w:rPr>
          <w:rFonts w:ascii="FangSong" w:hAnsi="FangSong" w:eastAsia="FangSong" w:cs="FangSong"/>
          <w:sz w:val="31"/>
          <w:szCs w:val="31"/>
          <w:spacing w:val="3"/>
        </w:rPr>
        <w:t>科医生。加快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推进乡村医生队伍向执业（助理）医师转化。完善基层医疗卫生</w:t>
      </w:r>
    </w:p>
    <w:p>
      <w:pPr>
        <w:ind w:left="3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机构用药政策，更好满足基层患者用药需求。</w:t>
      </w:r>
    </w:p>
    <w:p>
      <w:pPr>
        <w:ind w:left="12" w:firstLine="659"/>
        <w:spacing w:before="267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3.完善双向转诊机制。进一步完善和落实医保支付</w:t>
      </w:r>
      <w:r>
        <w:rPr>
          <w:rFonts w:ascii="FangSong" w:hAnsi="FangSong" w:eastAsia="FangSong" w:cs="FangSong"/>
          <w:sz w:val="31"/>
          <w:szCs w:val="31"/>
          <w:spacing w:val="3"/>
        </w:rPr>
        <w:t>和医疗服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务价格政策，调动三级公立医院参与分级诊疗的积极性和主动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性，引导三级公立医院逐步下转常见病、多发病和疾病稳定期、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恢复期患者。强化医保杠杆作用，对双向转诊患者连续计算起付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线，对未经转诊的参保患者降低医保基金支付比例。优化转诊服</w:t>
      </w:r>
    </w:p>
    <w:p>
      <w:pPr>
        <w:ind w:left="12"/>
        <w:spacing w:before="1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务，上级医院对转诊患者实行优先就诊、优先诊疗、优先住院等</w:t>
      </w:r>
    </w:p>
    <w:p>
      <w:pPr>
        <w:spacing w:line="218" w:lineRule="auto"/>
        <w:sectPr>
          <w:footerReference w:type="default" r:id="rId10"/>
          <w:pgSz w:w="11906" w:h="16839"/>
          <w:pgMar w:top="1431" w:right="1479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6" w:firstLine="3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便利。鼓励上级医院出具治疗方案，在下级医院或基层医疗卫生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机构治疗。继续扩大分级诊疗病种数，完善出、入院标准和转诊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办法。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以畅通向下转诊为重点，建立绿色通道，形成相对稳定、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紧密衔接的双向转诊渠道。每所乡镇卫生院、社区卫生服务中心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根据自身情况和地理位置至少与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家二级以上医院签订双向转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诊协议。超出诊疗能力的患者，就近转至上级医院(传染病按规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定转诊至定点医院)；对于诊断明确、病情稳定的慢性病患者、</w:t>
      </w:r>
    </w:p>
    <w:p>
      <w:pPr>
        <w:spacing w:before="1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康复期患者转至下级医疗机构，为患者提供连续诊疗服务。</w:t>
      </w:r>
    </w:p>
    <w:p>
      <w:pPr>
        <w:ind w:left="6" w:right="6" w:firstLine="655"/>
        <w:spacing w:before="275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4.加强医疗联合体建设。以资源共享、人才下沉、技术协作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为重点，建立医疗资源纵向联合体，鼓励有条件的地方建立以所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有权为基础的资产整合型医疗联合体。城市要以三级医院为龙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头，与二级医院、社区卫生服务中心建立医疗联合体，县域要以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县级医院为龙头，与乡镇卫生院建立医疗共同体，并强化乡镇卫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生院与村卫生室一体化管理。支持乡镇卫生院领办或延伸举办村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卫生室，推进社区卫生服务中心、站业务一体化管理。鼓励护理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院、专业康复机构等加入医联体，为患者提供连续性诊疗服务。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根据不同区域医疗机构优势专科资源，以若干所医疗机构特色专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科技术力量为支撑，以专科协作为纽带，组建区域间特色专科联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盟，形成补位发展模式，重点提升重大疾病救治能力。在医疗联</w:t>
      </w:r>
    </w:p>
    <w:p>
      <w:pPr>
        <w:ind w:left="13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合体内部明确三级医院、二级医院和基层医疗卫生机构责权利关</w:t>
      </w:r>
    </w:p>
    <w:p>
      <w:pPr>
        <w:spacing w:line="222" w:lineRule="auto"/>
        <w:sectPr>
          <w:footerReference w:type="default" r:id="rId11"/>
          <w:pgSz w:w="11906" w:h="16839"/>
          <w:pgMar w:top="1431" w:right="1479" w:bottom="1156" w:left="1533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right="95" w:firstLine="22"/>
        <w:spacing w:before="100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系，签订双向转诊协议，健全相关管理、运行和考核</w:t>
      </w:r>
      <w:r>
        <w:rPr>
          <w:rFonts w:ascii="FangSong" w:hAnsi="FangSong" w:eastAsia="FangSong" w:cs="FangSong"/>
          <w:sz w:val="31"/>
          <w:szCs w:val="31"/>
          <w:spacing w:val="4"/>
        </w:rPr>
        <w:t>等机制，建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立责任分担和利益共享机制。建立医联体内人员柔性流动、双向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交流渠道，上级医院下派到县级医院及基层医</w:t>
      </w:r>
      <w:r>
        <w:rPr>
          <w:rFonts w:ascii="FangSong" w:hAnsi="FangSong" w:eastAsia="FangSong" w:cs="FangSong"/>
          <w:sz w:val="31"/>
          <w:szCs w:val="31"/>
          <w:spacing w:val="9"/>
        </w:rPr>
        <w:t>疗机构的医务人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员，可按相关规定纳入城市医师下乡管理，基层医疗机构的医务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人员到上级医院学习工作视同进修。由医疗机构派遣在医疗联合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体内各医疗机构执业的，无需办理医师多点执业相关手续。推进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医疗联合体内部技术共享、专业共建、人才共有、设备共用、信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息系统互联、检查结果互认。建立完善医保调控机制，医疗联合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体内符合规定的双向转诊病人，统筹地区内简化医保转诊、报销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手续，起付线连续计算。在医联体内探索医保基金总额打包付费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改革。把医联体建成责任共同体、利益共同体、服务共同体、发</w:t>
      </w:r>
    </w:p>
    <w:p>
      <w:pPr>
        <w:ind w:left="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展共同体。</w:t>
      </w:r>
    </w:p>
    <w:p>
      <w:pPr>
        <w:ind w:left="6" w:firstLine="658"/>
        <w:spacing w:before="267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5.推进家庭医生签约服务。建立健全家庭医生签约服务制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度。结合签约服务内容、服务对象及享受的医疗保险类型，制定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种类合理、适合不同人群、不同病种的基础服务包(包括基本医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疗和基本公共卫生服务)和层次分明、特色突出的差异化、个性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化服务包，明确签约服务内涵和标准，规范签约服</w:t>
      </w:r>
      <w:r>
        <w:rPr>
          <w:rFonts w:ascii="FangSong" w:hAnsi="FangSong" w:eastAsia="FangSong" w:cs="FangSong"/>
          <w:sz w:val="31"/>
          <w:szCs w:val="31"/>
          <w:spacing w:val="8"/>
        </w:rPr>
        <w:t>务收费行为。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有条件的地方可将重大公共卫生服务纳入签约服务内容。签约服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务优先覆盖老年人、孕产妇、儿童、残疾人等人群，</w:t>
      </w:r>
      <w:r>
        <w:rPr>
          <w:rFonts w:ascii="FangSong" w:hAnsi="FangSong" w:eastAsia="FangSong" w:cs="FangSong"/>
          <w:sz w:val="31"/>
          <w:szCs w:val="31"/>
          <w:spacing w:val="-3"/>
        </w:rPr>
        <w:t>以及高血压、</w:t>
      </w:r>
    </w:p>
    <w:p>
      <w:pPr>
        <w:ind w:left="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糖尿病、冠心病、脑卒中、结核病和精神障碍患者等。充分发挥</w:t>
      </w:r>
    </w:p>
    <w:p>
      <w:pPr>
        <w:spacing w:line="221" w:lineRule="auto"/>
        <w:sectPr>
          <w:footerReference w:type="default" r:id="rId12"/>
          <w:pgSz w:w="11906" w:h="16839"/>
          <w:pgMar w:top="1431" w:right="1435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firstLine="44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中医药作用，将中医药服务纳入签约服务包中。引导居民或家庭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在与家庭医生团队签约的同时，自愿选择一所二级医院、一所三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级医院，建立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1+1+1”组合签约服务模式，签约居民可在签约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组合内任意选择一家医疗机构就诊，到组合外就诊须由家庭医生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转诊。强化家庭医生签约服务与医保政策衔接。完善医保差异化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支持政策，可探索根据签约服务增加的门诊人次，提高基层医疗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卫生机构医保年度经费总额。签约服务费用由医保基金、基本公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共卫生服务经费和签约居民付费等分担，在就医、转诊、用药、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医保等方面对签约居民实行差异化政策，通过给予家庭医生团队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一定比例的医院专家号、预约挂号、预留床位等方式，方便签约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居民优先就诊和住院，增强签约服务吸引力。到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年，力争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将签约服务扩大到全人群，形成长期稳定的契约服务关系，基本</w:t>
      </w:r>
    </w:p>
    <w:p>
      <w:pPr>
        <w:ind w:left="23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实现全覆盖。</w:t>
      </w:r>
    </w:p>
    <w:p>
      <w:pPr>
        <w:ind w:left="673"/>
        <w:spacing w:before="265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（二）建立科学有效的现代医院管理制度</w:t>
      </w:r>
    </w:p>
    <w:p>
      <w:pPr>
        <w:ind w:left="11" w:right="51" w:firstLine="643"/>
        <w:spacing w:before="258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深化公立医院综合改革，基本建立权责清晰</w:t>
      </w:r>
      <w:r>
        <w:rPr>
          <w:rFonts w:ascii="FangSong" w:hAnsi="FangSong" w:eastAsia="FangSong" w:cs="FangSong"/>
          <w:sz w:val="31"/>
          <w:szCs w:val="31"/>
          <w:spacing w:val="4"/>
        </w:rPr>
        <w:t>、管理科学、治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理完善、运行高效、监督有力的现代医院管理制度，建立维护公</w:t>
      </w:r>
    </w:p>
    <w:p>
      <w:pPr>
        <w:ind w:left="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益性、调动积极性、保障可持续的运行新机制。</w:t>
      </w:r>
    </w:p>
    <w:p>
      <w:pPr>
        <w:ind w:left="14" w:right="52" w:firstLine="653"/>
        <w:spacing w:before="27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1.完善公立医院管理体制。组建由政府负责同志牵头，政府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有关部门负责同志、部分人大代表和政协委员以及其他利益相关</w:t>
      </w:r>
    </w:p>
    <w:p>
      <w:pPr>
        <w:ind w:left="1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方组成的公立医院管理委员会，负责履行政府办医职责，指导公</w:t>
      </w:r>
    </w:p>
    <w:p>
      <w:pPr>
        <w:spacing w:line="221" w:lineRule="auto"/>
        <w:sectPr>
          <w:footerReference w:type="default" r:id="rId13"/>
          <w:pgSz w:w="11906" w:h="16839"/>
          <w:pgMar w:top="1431" w:right="1479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14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立医院的发展规划、章程制定、重大项目实施、财</w:t>
      </w:r>
      <w:r>
        <w:rPr>
          <w:rFonts w:ascii="FangSong" w:hAnsi="FangSong" w:eastAsia="FangSong" w:cs="FangSong"/>
          <w:sz w:val="31"/>
          <w:szCs w:val="31"/>
          <w:spacing w:val="4"/>
        </w:rPr>
        <w:t>政投入、运行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监管、人员绩效考核和资产管理、多元化运营等工作，协调解决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公立医院改革发展中的重大问题，并明确办事机构，承担管理委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员会日常工作。加强政府在办医方向、政策、规划、评价等方面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的宏观管理，加大对医疗行为、医疗费用等方面监管力度。创新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医院人事编制、科室设定、岗位聘任、收入分配等管理方式。加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强对政府、部门和企事业单位等各类主体举办公立医院的全行业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监管，明确各方职责、权利和义务。坚持政事分开、政资分开、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管办分开，合理界定政府作为行业监管者、部分机构出资人的职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责，以及公立医院作为独立事业法人的自主运营权。落实公立医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院独立法人地位。建立健全公立医院法人治理结构，组建公立医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院理事会，作为公立医院决策机构，依法行使重大事项决策权，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落实公立医院内部人事管理、机构设置、收入分配、年度预算执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行等自主权。公立医院依法制订章程。建立健全公立医院全面预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算管理制度、成本核算制度、财务报告制度、总会计师制度、第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三方审计制度和信息公开制度。稳步推进公立</w:t>
      </w:r>
      <w:r>
        <w:rPr>
          <w:rFonts w:ascii="FangSong" w:hAnsi="FangSong" w:eastAsia="FangSong" w:cs="FangSong"/>
          <w:sz w:val="31"/>
          <w:szCs w:val="31"/>
          <w:spacing w:val="7"/>
        </w:rPr>
        <w:t>医院去行政化改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革，全部取消公立医院的行政级别。充分发挥公立医院党委的领</w:t>
      </w:r>
    </w:p>
    <w:p>
      <w:pPr>
        <w:ind w:left="1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导核心作用，全面加强公立医院基层党建工作。</w:t>
      </w:r>
    </w:p>
    <w:p>
      <w:pPr>
        <w:ind w:right="52"/>
        <w:spacing w:before="268" w:line="64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4"/>
        </w:rPr>
        <w:t>2.建立规范高效的运行机制。参与改革的公立医院全部取消</w:t>
      </w:r>
    </w:p>
    <w:p>
      <w:pPr>
        <w:ind w:left="1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药品加成(中药饮片除外)后，通过合理调整医疗服务价格、加大</w:t>
      </w:r>
    </w:p>
    <w:p>
      <w:pPr>
        <w:spacing w:line="222" w:lineRule="auto"/>
        <w:sectPr>
          <w:footerReference w:type="default" r:id="rId14"/>
          <w:pgSz w:w="11906" w:h="16839"/>
          <w:pgMar w:top="1431" w:right="1479" w:bottom="1156" w:left="1542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16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政府投入、改革医保支付方式、降低医院运行成本等手段建立科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学合理的补偿机制。公立医院因取消药品加成</w:t>
      </w:r>
      <w:r>
        <w:rPr>
          <w:rFonts w:ascii="FangSong" w:hAnsi="FangSong" w:eastAsia="FangSong" w:cs="FangSong"/>
          <w:sz w:val="31"/>
          <w:szCs w:val="31"/>
          <w:spacing w:val="5"/>
        </w:rPr>
        <w:t>所减少的收入，通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过调整医疗服务价格补偿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80%，政府补偿不</w:t>
      </w:r>
      <w:r>
        <w:rPr>
          <w:rFonts w:ascii="FangSong" w:hAnsi="FangSong" w:eastAsia="FangSong" w:cs="FangSong"/>
          <w:sz w:val="31"/>
          <w:szCs w:val="31"/>
          <w:spacing w:val="6"/>
        </w:rPr>
        <w:t>低于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10%，其余部分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通过医院加强核算、节约成本解决。市、县级</w:t>
      </w:r>
      <w:r>
        <w:rPr>
          <w:rFonts w:ascii="FangSong" w:hAnsi="FangSong" w:eastAsia="FangSong" w:cs="FangSong"/>
          <w:sz w:val="31"/>
          <w:szCs w:val="31"/>
          <w:spacing w:val="5"/>
        </w:rPr>
        <w:t>财政要按照公立医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院综合改革实际，落实政府补偿政策。逐步建立以成本和收入结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构变化为基础的医疗服务价格动态调整机制，按照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总量控制、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结构调整、有升有降、逐步到位”的原则，降低药品、医用耗材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和大型医用设备检查治疗和检验等价格，重点提高诊疗、手术、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康复、护理、中医等体现医务人员技术劳务价值的项目价格，加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强分类指导，理顺不同级别医疗机构间和医疗</w:t>
      </w:r>
      <w:r>
        <w:rPr>
          <w:rFonts w:ascii="FangSong" w:hAnsi="FangSong" w:eastAsia="FangSong" w:cs="FangSong"/>
          <w:sz w:val="31"/>
          <w:szCs w:val="31"/>
          <w:spacing w:val="5"/>
        </w:rPr>
        <w:t>服务项目的比价关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系。通过规范诊疗行为、医保控费等降低药品</w:t>
      </w:r>
      <w:r>
        <w:rPr>
          <w:rFonts w:ascii="FangSong" w:hAnsi="FangSong" w:eastAsia="FangSong" w:cs="FangSong"/>
          <w:sz w:val="31"/>
          <w:szCs w:val="31"/>
          <w:spacing w:val="5"/>
        </w:rPr>
        <w:t>、耗材等费用，严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格控制不合理检查检验费用，为调整医疗服务</w:t>
      </w:r>
      <w:r>
        <w:rPr>
          <w:rFonts w:ascii="FangSong" w:hAnsi="FangSong" w:eastAsia="FangSong" w:cs="FangSong"/>
          <w:sz w:val="31"/>
          <w:szCs w:val="31"/>
          <w:spacing w:val="5"/>
        </w:rPr>
        <w:t>价格腾出空间，并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与医疗控费、薪酬制度、医保支付、分级诊疗</w:t>
      </w:r>
      <w:r>
        <w:rPr>
          <w:rFonts w:ascii="FangSong" w:hAnsi="FangSong" w:eastAsia="FangSong" w:cs="FangSong"/>
          <w:sz w:val="31"/>
          <w:szCs w:val="31"/>
          <w:spacing w:val="5"/>
        </w:rPr>
        <w:t>等措施相衔接。放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开特需医疗服务和其他市场竞争比较充分、个</w:t>
      </w:r>
      <w:r>
        <w:rPr>
          <w:rFonts w:ascii="FangSong" w:hAnsi="FangSong" w:eastAsia="FangSong" w:cs="FangSong"/>
          <w:sz w:val="31"/>
          <w:szCs w:val="31"/>
          <w:spacing w:val="5"/>
        </w:rPr>
        <w:t>性化需求比较强的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医疗服务价格，由医疗机构自主制定。继续推进公立医院后勤服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务社会化。在公立医院综合改革中统筹考虑中</w:t>
      </w:r>
      <w:r>
        <w:rPr>
          <w:rFonts w:ascii="FangSong" w:hAnsi="FangSong" w:eastAsia="FangSong" w:cs="FangSong"/>
          <w:sz w:val="31"/>
          <w:szCs w:val="31"/>
          <w:spacing w:val="5"/>
        </w:rPr>
        <w:t>医药特点，建立有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利于中医药特色优势发挥的运行新机制。规范</w:t>
      </w:r>
      <w:r>
        <w:rPr>
          <w:rFonts w:ascii="FangSong" w:hAnsi="FangSong" w:eastAsia="FangSong" w:cs="FangSong"/>
          <w:sz w:val="31"/>
          <w:szCs w:val="31"/>
          <w:spacing w:val="5"/>
        </w:rPr>
        <w:t>公立医院改制，推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进国有企业医院分离移交和改制试点，原则上政府举办的传染病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院、精神病院、职业病防治院、妇幼保健院和</w:t>
      </w:r>
      <w:r>
        <w:rPr>
          <w:rFonts w:ascii="FangSong" w:hAnsi="FangSong" w:eastAsia="FangSong" w:cs="FangSong"/>
          <w:sz w:val="31"/>
          <w:szCs w:val="31"/>
          <w:spacing w:val="5"/>
        </w:rPr>
        <w:t>妇产医院、儿童医</w:t>
      </w:r>
    </w:p>
    <w:p>
      <w:pPr>
        <w:ind w:left="3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院、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中医医院和中西医结合医院(民族医院)等不进行改制。</w:t>
      </w:r>
    </w:p>
    <w:p>
      <w:pPr>
        <w:spacing w:line="221" w:lineRule="auto"/>
        <w:sectPr>
          <w:footerReference w:type="default" r:id="rId15"/>
          <w:pgSz w:w="11906" w:h="16839"/>
          <w:pgMar w:top="1431" w:right="1479" w:bottom="1156" w:left="1533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firstLine="670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3.深化公立医院编制人事制度改革。创新公立医院</w:t>
      </w:r>
      <w:r>
        <w:rPr>
          <w:rFonts w:ascii="FangSong" w:hAnsi="FangSong" w:eastAsia="FangSong" w:cs="FangSong"/>
          <w:sz w:val="31"/>
          <w:szCs w:val="31"/>
          <w:spacing w:val="3"/>
        </w:rPr>
        <w:t>编制、人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员管理方式，全面实行人员控制总量备案管理，原编制内人员事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业身份记录在案。由医院根据业务水平、类型特点、床位数、门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诊量等确定人员控制总量，向同级机构编制部门报备。医院在人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员控制总量内制定并执行用人计划，建立动态调整机制。医院根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据规定自主拟定岗位设置方案，合理配置医师、护师、药师和其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他专业技术人员、管理人员以及必要的后勤保障人员，按规定公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开招聘，实行分类管理。可以采取考察方式直接招聘医院紧缺的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专业人才、高层次人才。岗位设置方案及公开招聘、直接招聘结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果实行备案制。实行竞聘上岗、按岗聘用、合同管理，变固定用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人为合同用人，变身份管理为岗位管理。控制总量内人员在岗位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聘用、收入分配、职称考评、管理使用、社会保险等方面适用事</w:t>
      </w:r>
    </w:p>
    <w:p>
      <w:pPr>
        <w:ind w:left="1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业单位人事管理政策，同工同酬，同等待遇。</w:t>
      </w:r>
    </w:p>
    <w:p>
      <w:pPr>
        <w:ind w:left="3" w:firstLine="653"/>
        <w:spacing w:before="27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4.建立符合医疗行业特点的薪酬制度。按照“允许突破现行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公立医院工资调控水平，允许医疗服务收入扣除成本并按规定提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取各项基金后主要用于人员奖励”的要求，在现有基础上，合理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确定公立医院薪酬水平和绩效工资总量，推动公立医院同岗、同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薪、同待遇。鼓励市、县(市、区)探索制定公立医院绩效工资总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量核定办法，适当放宽绩效工资总量控制，合理确定医务人员收</w:t>
      </w:r>
    </w:p>
    <w:p>
      <w:pPr>
        <w:spacing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入水平，着力体现医务人员技术劳务价值，重点向临床一线、关</w:t>
      </w:r>
    </w:p>
    <w:p>
      <w:pPr>
        <w:spacing w:line="222" w:lineRule="auto"/>
        <w:sectPr>
          <w:footerReference w:type="default" r:id="rId16"/>
          <w:pgSz w:w="11906" w:h="16839"/>
          <w:pgMar w:top="1431" w:right="1530" w:bottom="1156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" w:right="72" w:hanging="4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键岗位、业务骨干和突出贡献人员倾斜。核定公立中医医院绩效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工资总量时，应将中医药特色优势发挥情况作为重要</w:t>
      </w:r>
      <w:r>
        <w:rPr>
          <w:rFonts w:ascii="FangSong" w:hAnsi="FangSong" w:eastAsia="FangSong" w:cs="FangSong"/>
          <w:sz w:val="31"/>
          <w:szCs w:val="31"/>
          <w:spacing w:val="6"/>
        </w:rPr>
        <w:t>考核指标，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内部绩效考核政策应重点向提供中医药服务的医务人员倾斜。对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工作时间之外劳动较多、高层次医疗人才集聚、公益目标任务繁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重、开展家庭医生签约服务的公立医疗机构在核定绩效工资总量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时予以倾斜。公立医院根据内部绩效考核制度自主进行收入分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配，多劳多得、优绩优酬、同工同薪。建立动态调整机制，逐步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提高人员经费支出占医院总支出的比例。公立医院可以探索实行</w:t>
      </w:r>
    </w:p>
    <w:p>
      <w:pPr>
        <w:ind w:left="64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目标年薪制和协议薪酬。鼓励试行院长年薪制。</w:t>
      </w:r>
    </w:p>
    <w:p>
      <w:pPr>
        <w:ind w:left="1" w:right="15" w:firstLine="663"/>
        <w:spacing w:before="272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5.建立以质量为核心、公益性为导向的医院考评机制。健全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医院绩效评价体系，考核应涵盖社会效益、服务提供、质量安全、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综合管理、可持续发展等内容，重视卫生应急、对口支援以及功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能定位落实和分级诊疗实施情况等体现公益性的工作。将落实医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改任务情况列入医院考核指标，强化医院和主要负责人的主体责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任。医务人员考核突出岗位工作量、服务质量、行为规范、技术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难度、风险程度和服务对象满意度等指标，负责人考核还应包括</w:t>
      </w:r>
    </w:p>
    <w:p>
      <w:pPr>
        <w:ind w:left="2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职工满意度等内容。</w:t>
      </w:r>
    </w:p>
    <w:p>
      <w:pPr>
        <w:ind w:left="44" w:firstLine="618"/>
        <w:spacing w:before="266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6.控制公立医院医疗费用不合理增长。根据各县（市、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区）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医疗费用水平和增长幅度以及不同类别医院的功能定位等，</w:t>
      </w:r>
      <w:r>
        <w:rPr>
          <w:rFonts w:ascii="FangSong" w:hAnsi="FangSong" w:eastAsia="FangSong" w:cs="FangSong"/>
          <w:sz w:val="31"/>
          <w:szCs w:val="31"/>
          <w:spacing w:val="3"/>
        </w:rPr>
        <w:t>分类</w:t>
      </w:r>
    </w:p>
    <w:p>
      <w:pPr>
        <w:ind w:left="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确定控费要求并进行动态调整。加强临床路径管理，逐步提高实</w:t>
      </w:r>
    </w:p>
    <w:p>
      <w:pPr>
        <w:spacing w:line="220" w:lineRule="auto"/>
        <w:sectPr>
          <w:footerReference w:type="default" r:id="rId17"/>
          <w:pgSz w:w="11906" w:h="16839"/>
          <w:pgMar w:top="1431" w:right="1420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2" w:firstLine="3"/>
        <w:spacing w:before="10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施临床路径管理的病例数占公立医院出院病例数的比重，杜绝过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度检查、过度治疗，规范医生医疗服务行为，严格控制高值医用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耗材不合理使用和医药费用不合理增长，破除逐利机制。严格落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实医院用药管理，推动公立医院优先配备使用基本药物，促进合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理用药。严禁给医务人员设定创收指标，严禁将医务人员收入与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医院的药品、检查、治疗等收入挂钩。市级卫生计生主管部门负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责向社会公开辖区内各医院的医疗服务价格、医疗服务效率、次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均医疗费用等信息，对医疗机构费用指标进行排序，定期公示排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序结果。落实处方点评制度。卫生计生等有关部门对公立医院药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品、高值医用耗材、大型医用设备检查等情况实施跟踪监测。到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2020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年，医药费用增长幅度稳定在合理水平，与国内生产总值、</w:t>
      </w:r>
    </w:p>
    <w:p>
      <w:pPr>
        <w:ind w:left="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城乡居民收入增幅相衔接。</w:t>
      </w:r>
    </w:p>
    <w:p>
      <w:pPr>
        <w:ind w:left="671"/>
        <w:spacing w:before="264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（三）建立高效运行的全民医疗保障制度</w:t>
      </w:r>
    </w:p>
    <w:p>
      <w:pPr>
        <w:ind w:firstLine="647"/>
        <w:spacing w:before="254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按照保基本、兜底线、可持续的原则，围绕资金</w:t>
      </w:r>
      <w:r>
        <w:rPr>
          <w:rFonts w:ascii="FangSong" w:hAnsi="FangSong" w:eastAsia="FangSong" w:cs="FangSong"/>
          <w:sz w:val="31"/>
          <w:szCs w:val="31"/>
          <w:spacing w:val="-4"/>
        </w:rPr>
        <w:t>来源多元化、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保障制度规范化、管理服务社会化三个关键环节，完善基本医疗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保险管理制度，建立高效运行的全民医疗保障体系和较为完善的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基本医保、大病保险、医疗救助、疾病应急救助、商业健康保险</w:t>
      </w:r>
    </w:p>
    <w:p>
      <w:pPr>
        <w:ind w:left="1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和慈善救助衔接互动、相互联通机制。</w:t>
      </w:r>
    </w:p>
    <w:p>
      <w:pPr>
        <w:ind w:left="666"/>
        <w:spacing w:before="266" w:line="64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4"/>
        </w:rPr>
        <w:t>1.健全基本医保稳定可持续筹资和报销比例调整机制。完善</w:t>
      </w:r>
    </w:p>
    <w:p>
      <w:pPr>
        <w:ind w:left="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医保缴费参保政策，厘清政府、单位、个人缴费责任，逐步建立</w:t>
      </w:r>
    </w:p>
    <w:p>
      <w:pPr>
        <w:spacing w:line="221" w:lineRule="auto"/>
        <w:sectPr>
          <w:footerReference w:type="default" r:id="rId18"/>
          <w:pgSz w:w="11906" w:h="16839"/>
          <w:pgMar w:top="1431" w:right="1435" w:bottom="1156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0" w:right="13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稳定可持续的多渠道筹资机制，同经济社会发展水平、各方承受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能力相适应。在继续加大财政投入、提高政府补助标准的同时，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强化个人参保意识，适当提高个人缴费比重。逐步建立城乡居民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医保个人缴费标准与居民收入相挂钩的动态筹资机制，使筹资标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准、保障水平与经济社会发展水平相适应。到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年，基本医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保参保率稳定在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95%以上。</w:t>
      </w:r>
    </w:p>
    <w:p>
      <w:pPr>
        <w:ind w:left="2" w:firstLine="636"/>
        <w:spacing w:before="273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健全与筹资水平相适应的基本医保待遇动态调整机制。明确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医保待遇确定和调整的政策权限、调整依据和决策程序，避免待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遇调整的随意性。坚持基金中长期精算平衡，统筹考虑老龄化背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景下服务模式转变、服务需求增长等综合因素，预测基本医保基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金需求和收支情况，保障医保基金安全运行。改进个人账户，开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展门诊费用统筹。按照分级管理、责任共担、统筹调剂、预算考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核的基本思路，加快提高基金统筹层次。按照保基本、促公平、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兜底线的原则，完善与筹资水平相适应的报销政策，重点保障大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病、较大疾病，适度控制一般性疾病报销费用。职工和居民医保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政策范围内住院费用支付比例分别达到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75</w:t>
      </w:r>
      <w:r>
        <w:rPr>
          <w:rFonts w:ascii="FangSong" w:hAnsi="FangSong" w:eastAsia="FangSong" w:cs="FangSong"/>
          <w:sz w:val="31"/>
          <w:szCs w:val="31"/>
          <w:spacing w:val="6"/>
        </w:rPr>
        <w:t>%以上和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70%左右，逐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步缩小与实际住院费用支付比例之间的差距，保证群众医疗保障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水平总体不降低。建立健全居民基本医疗保险、大病保险、医疗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救助和定点医疗机构的信息共享机制，实行定点医疗</w:t>
      </w:r>
      <w:r>
        <w:rPr>
          <w:rFonts w:ascii="FangSong" w:hAnsi="FangSong" w:eastAsia="FangSong" w:cs="FangSong"/>
          <w:sz w:val="31"/>
          <w:szCs w:val="31"/>
          <w:spacing w:val="5"/>
        </w:rPr>
        <w:t>机构“一站</w:t>
      </w:r>
    </w:p>
    <w:p>
      <w:pPr>
        <w:ind w:left="2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式”结算。完善医保异地就医即时结算政策。</w:t>
      </w:r>
    </w:p>
    <w:p>
      <w:pPr>
        <w:spacing w:line="221" w:lineRule="auto"/>
        <w:sectPr>
          <w:footerReference w:type="default" r:id="rId19"/>
          <w:pgSz w:w="11906" w:h="16839"/>
          <w:pgMar w:top="1431" w:right="1479" w:bottom="1156" w:left="1539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657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2.深化医保支付方式改革。健全医保支付机制和利益调控机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制，实行精细化管理，激发医疗机构规范行为、控制成本、合理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收治和转诊患者的内生动力。加强医保基金预算管理，不断完善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总额控制方法，逐步减少按项目付费，全面推行按病种付费、按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人头付费、按床日付费等多元复合型医保支付方式，逐步推开按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疾病诊断相关分组付费(</w:t>
      </w:r>
      <w:r>
        <w:rPr>
          <w:rFonts w:ascii="FangSong" w:hAnsi="FangSong" w:eastAsia="FangSong" w:cs="FangSong"/>
          <w:sz w:val="31"/>
          <w:szCs w:val="31"/>
        </w:rPr>
        <w:t>DRGs</w:t>
      </w:r>
      <w:r>
        <w:rPr>
          <w:rFonts w:ascii="FangSong" w:hAnsi="FangSong" w:eastAsia="FangSong" w:cs="FangSong"/>
          <w:sz w:val="31"/>
          <w:szCs w:val="31"/>
          <w:spacing w:val="8"/>
        </w:rPr>
        <w:t>)和基层医疗卫生机构慢性病</w:t>
      </w:r>
      <w:r>
        <w:rPr>
          <w:rFonts w:ascii="FangSong" w:hAnsi="FangSong" w:eastAsia="FangSong" w:cs="FangSong"/>
          <w:sz w:val="31"/>
          <w:szCs w:val="31"/>
          <w:spacing w:val="7"/>
        </w:rPr>
        <w:t>患者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按人头打包付费。对住院医疗服务主要按病种付费、按疾病诊断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相关分组付费或按床日付费；对基层医疗服务可按人头付费，积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极探索将按人头付费与高血压、糖尿病、血液透析等慢病管理相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结合；对一些复杂病例和门诊费用可按项目付费、按人头付费。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有条件的地方可将点数法与预算管理、按病种付费等相结合，促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进医疗机构之间有序竞争和资源合理配置。推进和加强临床路径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管理，逐步扩大按病种付费病种数和住院患者按病种付费的覆盖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面。到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年，全面建立起适应不同疾病、不同服务特点的多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元复合式医保支付方式，按项目付费占比明显下降。健全各类医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疗保险经办机构与医疗机构之间公开、平等的谈判协商机制和风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险分担机制。建立结余留用、合理超支分担的激励约束机制。制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定符合基本医疗需求的临床路径等行业技术标准，规范病历及病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案首页的书写，全面夯实信息化管理基础，实现医疗机构医疗服</w:t>
      </w:r>
    </w:p>
    <w:p>
      <w:pPr>
        <w:spacing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务项目名称和内涵、疾病分类编码、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医疗服务操作编码的统一。</w:t>
      </w:r>
    </w:p>
    <w:p>
      <w:pPr>
        <w:spacing w:line="220" w:lineRule="auto"/>
        <w:sectPr>
          <w:footerReference w:type="default" r:id="rId20"/>
          <w:pgSz w:w="11906" w:h="16839"/>
          <w:pgMar w:top="1431" w:right="1485" w:bottom="1156" w:left="1539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7" w:firstLine="4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继续落实对中医药服务的支持政策，持续深化中医优势病种收费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方式改革，继续扩大病种数量和实施范围，逐步建立中医优势病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种治疗群。逐步扩大纳入医保支付的医疗机构中药制剂和针灸、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治疗性推拿等中医非药物诊疗技术范围，探索符合中医药服务特</w:t>
      </w:r>
    </w:p>
    <w:p>
      <w:pPr>
        <w:ind w:left="2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点的支付方式，鼓励提供和使用适宜的中医药服务。</w:t>
      </w:r>
    </w:p>
    <w:p>
      <w:pPr>
        <w:ind w:left="3" w:right="51" w:firstLine="664"/>
        <w:spacing w:before="266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3.完善基本医疗保险制度。建立健全医保政策协调</w:t>
      </w:r>
      <w:r>
        <w:rPr>
          <w:rFonts w:ascii="FangSong" w:hAnsi="FangSong" w:eastAsia="FangSong" w:cs="FangSong"/>
          <w:sz w:val="31"/>
          <w:szCs w:val="31"/>
          <w:spacing w:val="3"/>
        </w:rPr>
        <w:t>机制。完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善居民医疗保险制度，推进生育保险和职工基本医疗保险合并实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施。推进职工长期护理保险制度，为长期处于失能状态的参保人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员提供日常生活照料和与基本生活密切相关的医疗护理服务，切</w:t>
      </w:r>
    </w:p>
    <w:p>
      <w:pPr>
        <w:ind w:left="1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实减轻参保患者家庭经济负担。</w:t>
      </w:r>
    </w:p>
    <w:p>
      <w:pPr>
        <w:ind w:right="51" w:firstLine="654"/>
        <w:spacing w:before="27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4.健全重特大疾病保障机制。完善居民大病保险政策与运行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机制，采取降低起付线、提高报销比例、合理确定合规医疗费用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范围等措施，提高大病保险对建档立卡的农村贫困人口支付的精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准性。落实大病保险收支结余和政策性亏损的动态调整机制，加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强经办管理。全面开展重特大疾病医疗救助工作，在做好低保对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象、特困人员等医疗救助基础上，将低收入家庭的老年人、未成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年人、重度残疾人、重病患者等低收入救助对象，以及因病致贫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家庭重病患者纳入救助范围，发挥托底保障作用。完善职工补充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医疗保险政策，推进实施职工大病保险制度，将部分抗肿瘤靶向</w:t>
      </w:r>
    </w:p>
    <w:p>
      <w:pPr>
        <w:ind w:left="1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类药物和治疗其他疾病的特效药费用纳入补</w:t>
      </w:r>
      <w:r>
        <w:rPr>
          <w:rFonts w:ascii="FangSong" w:hAnsi="FangSong" w:eastAsia="FangSong" w:cs="FangSong"/>
          <w:sz w:val="31"/>
          <w:szCs w:val="31"/>
          <w:spacing w:val="4"/>
        </w:rPr>
        <w:t>偿范围，同时纳入居</w:t>
      </w:r>
    </w:p>
    <w:p>
      <w:pPr>
        <w:spacing w:line="221" w:lineRule="auto"/>
        <w:sectPr>
          <w:footerReference w:type="default" r:id="rId21"/>
          <w:pgSz w:w="11906" w:h="16839"/>
          <w:pgMar w:top="1431" w:right="1479" w:bottom="1156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right="81" w:firstLine="52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民大病保险补偿范围。积极引导社会慈善力量</w:t>
      </w:r>
      <w:r>
        <w:rPr>
          <w:rFonts w:ascii="FangSong" w:hAnsi="FangSong" w:eastAsia="FangSong" w:cs="FangSong"/>
          <w:sz w:val="31"/>
          <w:szCs w:val="31"/>
          <w:spacing w:val="3"/>
        </w:rPr>
        <w:t>等多方参与。逐步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形成医疗卫生机构与医保经办机构间数据共享的机制，推动基本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医保、大病保险、医疗救助、疾病应急救助、商业健康保险有效</w:t>
      </w:r>
    </w:p>
    <w:p>
      <w:pPr>
        <w:ind w:left="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衔接，全面提供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一站式”服务。</w:t>
      </w:r>
    </w:p>
    <w:p>
      <w:pPr>
        <w:ind w:left="8" w:right="81" w:firstLine="657"/>
        <w:spacing w:before="26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5.推动商业健康保险发展。丰富商业健康保险产品，鼓励商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业保险公司提供多样化、多层次、规范化的产品和服务。鼓励发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展与基本医疗保险相衔接的商业健康保险，推进商业保险公司承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办城乡居民大病保险，扩大人群覆盖面。积极开发长期护理商业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险以及与健康管理、养老等服务相关的商业健康保险产品。推行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医疗责任保险、医疗意外保险等多种形式医疗执业保险。发展多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样化健康保险服务。建立商业保险公司与医疗、体检、护理等机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构合作的机制，加强对医疗行为的监督和对医疗费用的控制，促</w:t>
      </w:r>
    </w:p>
    <w:p>
      <w:pPr>
        <w:ind w:left="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进医疗服务行为规范化。</w:t>
      </w:r>
    </w:p>
    <w:p>
      <w:pPr>
        <w:ind w:left="674"/>
        <w:spacing w:before="267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（四）建立规范有序的药品供应保障制度</w:t>
      </w:r>
    </w:p>
    <w:p>
      <w:pPr>
        <w:ind w:left="8" w:firstLine="657"/>
        <w:spacing w:before="255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实施药品生产、流通、使用全流程改革，调</w:t>
      </w:r>
      <w:r>
        <w:rPr>
          <w:rFonts w:ascii="FangSong" w:hAnsi="FangSong" w:eastAsia="FangSong" w:cs="FangSong"/>
          <w:sz w:val="31"/>
          <w:szCs w:val="31"/>
          <w:spacing w:val="-5"/>
        </w:rPr>
        <w:t>整利益驱动机制，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推动各级各类医疗机构全面配备、优先使用基本药物，理顺药品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价格，促进医药产业结构调整和转型升级，保障药品安全有效、</w:t>
      </w:r>
    </w:p>
    <w:p>
      <w:pPr>
        <w:ind w:left="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价格合理、供应充分。</w:t>
      </w:r>
    </w:p>
    <w:p>
      <w:pPr>
        <w:spacing w:before="265" w:line="64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4"/>
        </w:rPr>
        <w:t>1.加快生物制药研发企业发展。注重品牌策划和技术研发，</w:t>
      </w:r>
    </w:p>
    <w:p>
      <w:pPr>
        <w:ind w:left="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做大做强阿胶、复方阿胶浆等补血类中成药，真颜阿胶糕等阿胶</w:t>
      </w:r>
    </w:p>
    <w:p>
      <w:pPr>
        <w:spacing w:line="221" w:lineRule="auto"/>
        <w:sectPr>
          <w:footerReference w:type="default" r:id="rId22"/>
          <w:pgSz w:w="11906" w:h="16839"/>
          <w:pgMar w:top="1431" w:right="1449" w:bottom="1156" w:left="153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5" w:firstLine="6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类保健食品，大容量注射剂、小容量注射剂</w:t>
      </w:r>
      <w:r>
        <w:rPr>
          <w:rFonts w:ascii="FangSong" w:hAnsi="FangSong" w:eastAsia="FangSong" w:cs="FangSong"/>
          <w:sz w:val="31"/>
          <w:szCs w:val="31"/>
          <w:spacing w:val="4"/>
        </w:rPr>
        <w:t>等处方药，心脑血管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治疗、胃肠道、妇科、泌尿系统等现代中药。优先发展生物制药、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药用辅料、医疗器械、诊断试剂、临床营养品和保健品产业。加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快抗肿瘤、抗类风湿等抗体药物产品，大分子蛋白制剂、纳</w:t>
      </w:r>
      <w:r>
        <w:rPr>
          <w:rFonts w:ascii="FangSong" w:hAnsi="FangSong" w:eastAsia="FangSong" w:cs="FangSong"/>
          <w:sz w:val="31"/>
          <w:szCs w:val="31"/>
          <w:spacing w:val="4"/>
        </w:rPr>
        <w:t>米药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物与缓控释制剂等高端制剂产品，药物新剂型和酶制剂、抗体药</w:t>
      </w:r>
    </w:p>
    <w:p>
      <w:pPr>
        <w:ind w:left="15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物制剂的研发生产。</w:t>
      </w:r>
    </w:p>
    <w:p>
      <w:pPr>
        <w:ind w:right="95" w:firstLine="659"/>
        <w:spacing w:before="269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2.深化药品流通体制改革。严格药品经营企业准入标准，推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动药品流通企业兼并重组，整合仓储资源和运输资源，提高企业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集中度，减少流通环节，促进有序竞争。推动流通企业向智慧型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医药服务商转型，建设和完善供应链集成系统，支持流通企业向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供应链上下游延伸开展服务。应用流通大数据，拓展增值服务深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度和广度，引导产业发展。鼓励绿色医药物流发展，发展第三方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物流和冷链物流。支持药品、耗材零售企业开展多元化、差异化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经营。推广应用现代物流管理与技术，规范医药电商发展，健全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中药材现代流通网络与追溯体系，促进行业结构调整，提升行业</w:t>
      </w:r>
    </w:p>
    <w:p>
      <w:pPr>
        <w:ind w:left="3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透明度和效率。</w:t>
      </w:r>
    </w:p>
    <w:p>
      <w:pPr>
        <w:ind w:left="6" w:right="95" w:firstLine="644"/>
        <w:spacing w:before="266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合理引导药品配送关系建立，优先选择规模大、</w:t>
      </w:r>
      <w:r>
        <w:rPr>
          <w:rFonts w:ascii="FangSong" w:hAnsi="FangSong" w:eastAsia="FangSong" w:cs="FangSong"/>
          <w:sz w:val="31"/>
          <w:szCs w:val="31"/>
          <w:spacing w:val="4"/>
        </w:rPr>
        <w:t>网络广、服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务优、信誉好且具备现代物流能力的企业。按照远近结合、城乡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联动的原则，鼓励结合实际探索县乡村一体化配送，提高配送集</w:t>
      </w:r>
    </w:p>
    <w:p>
      <w:pPr>
        <w:ind w:left="4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中度。“十三五期间”，力争培育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1-2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家年销售额过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10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亿、2-3</w:t>
      </w:r>
    </w:p>
    <w:p>
      <w:pPr>
        <w:spacing w:line="221" w:lineRule="auto"/>
        <w:sectPr>
          <w:footerReference w:type="default" r:id="rId23"/>
          <w:pgSz w:w="11906" w:h="16839"/>
          <w:pgMar w:top="1431" w:right="1435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2" w:firstLine="7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家年销售额过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亿的大型医药商业集团，药品批发前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强企业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年销售额占药品批发总额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80%以上。完善药品配送企业管理办法，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加强药品配送行为监管，防止独家配送、垄断经营，严禁网下采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购配送药品。加强药品质量追踪和全程质量监管，提高药品质量，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确保用药安全。建立黑名单制度，健全部门联席会议成员信息共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享、披露及分工协作机制，加强医药购销全过程规范管理，严厉</w:t>
      </w:r>
    </w:p>
    <w:p>
      <w:pPr>
        <w:spacing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打击挂靠经营、商业贿赂、生产经营伪劣药品等违法违</w:t>
      </w:r>
      <w:r>
        <w:rPr>
          <w:rFonts w:ascii="FangSong" w:hAnsi="FangSong" w:eastAsia="FangSong" w:cs="FangSong"/>
          <w:sz w:val="31"/>
          <w:szCs w:val="31"/>
          <w:spacing w:val="6"/>
        </w:rPr>
        <w:t>纪行为。</w:t>
      </w:r>
    </w:p>
    <w:p>
      <w:pPr>
        <w:ind w:left="1" w:right="43" w:firstLine="666"/>
        <w:spacing w:before="272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3.完善药品和高值医用耗材集中采购制度。规范公</w:t>
      </w:r>
      <w:r>
        <w:rPr>
          <w:rFonts w:ascii="FangSong" w:hAnsi="FangSong" w:eastAsia="FangSong" w:cs="FangSong"/>
          <w:sz w:val="31"/>
          <w:szCs w:val="31"/>
          <w:spacing w:val="3"/>
        </w:rPr>
        <w:t>立医院药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品集中采购，全市所有公立医院和基层医疗卫生机构全部在省药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品集中采购平台实行网上采购。鼓励以市为单位组成公立医院采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购联合体，在市级药品集中采购平台上自行议价采购。医院每种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药品采购的剂型原则上不超过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种，每种剂型对应的规格原则上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不超过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种。做好与医保支付政策的衔接。压缩药品流通环节，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公立医疗机构全面推行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“两票制”。鼓励医院与药品生产企业直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接结算药品货款、药品生产企业与配送企业结算配送费用。进一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步提高医院在药品采购中的参与度，落实医疗机构药品、耗材采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购主体地位，促进医疗机构主动控制药品、耗材价格上涨。开展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高值医用耗材、检验检测试剂、大型医疗设备集中采购。规范和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推进高值医用耗材集中采购，区别不同情况推行高值医用耗材招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标采购、谈判采购、直接挂网采购等方式，确保高值医用耗材采</w:t>
      </w:r>
    </w:p>
    <w:p>
      <w:pPr>
        <w:spacing w:line="221" w:lineRule="auto"/>
        <w:sectPr>
          <w:footerReference w:type="default" r:id="rId24"/>
          <w:pgSz w:w="11906" w:h="16839"/>
          <w:pgMar w:top="1431" w:right="1449" w:bottom="1156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8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购各环节在阳光下运行。</w:t>
      </w:r>
    </w:p>
    <w:p>
      <w:pPr>
        <w:ind w:left="3" w:firstLine="651"/>
        <w:spacing w:before="272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4.巩固完善基本药物制度。巩固政府办基层医疗卫生机构和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村卫生室实施基本药物制度成果，落实基本药物在目录、标识、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配送、配备使用等方面实行统一政策。加强儿童、老年人、慢性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病人、严重精神障碍患者和重度残疾人等特殊人群基本用药保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障。完善基本药物优先和合理使用制度，坚持基本药物主导地位。</w:t>
      </w:r>
    </w:p>
    <w:p>
      <w:pPr>
        <w:ind w:left="2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完善基本药物供应体系。</w:t>
      </w:r>
    </w:p>
    <w:p>
      <w:pPr>
        <w:ind w:right="50" w:firstLine="660"/>
        <w:spacing w:before="272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5.完善药物政策体系。推动医药分开，采取综合措施切断医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院和医务人员与药品、耗材间的利益链。医疗机构应按照药品通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用名开具处方，并主动向患者提供，不得限制处方外流，不得要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求患者到指定零售药店购买药品。探索医院门诊患者多渠道购药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模式，患者可凭处方到零售药店购药。调整市场格局，使零售药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店逐步成为向患者售药和提供药学服务的重要渠道。完善医药储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备体系，在应急保障的基础上，完善常态短缺药品储备。完善中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药政策，加强中药材质量管理，鼓励中药饮片的临床应用。探索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建立医院总药师制度，完善医疗机构和零售药店药师管</w:t>
      </w:r>
      <w:r>
        <w:rPr>
          <w:rFonts w:ascii="FangSong" w:hAnsi="FangSong" w:eastAsia="FangSong" w:cs="FangSong"/>
          <w:sz w:val="31"/>
          <w:szCs w:val="31"/>
          <w:spacing w:val="6"/>
        </w:rPr>
        <w:t>理制度，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结合医疗服务价格改革，体现药事服务价值。建立药物临床综合</w:t>
      </w:r>
    </w:p>
    <w:p>
      <w:pPr>
        <w:ind w:left="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评价体系和儿童用药临床综合评价机制，提高合理用药水平。</w:t>
      </w:r>
    </w:p>
    <w:p>
      <w:pPr>
        <w:ind w:left="670"/>
        <w:spacing w:before="263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（五）建立严格规范的综合监管制度</w:t>
      </w:r>
    </w:p>
    <w:p>
      <w:pPr>
        <w:ind w:left="644"/>
        <w:spacing w:before="258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加快转变政府职能，完善与医药卫生事业发展相适</w:t>
      </w:r>
      <w:r>
        <w:rPr>
          <w:rFonts w:ascii="FangSong" w:hAnsi="FangSong" w:eastAsia="FangSong" w:cs="FangSong"/>
          <w:sz w:val="31"/>
          <w:szCs w:val="31"/>
          <w:spacing w:val="4"/>
        </w:rPr>
        <w:t>应的监管</w:t>
      </w:r>
    </w:p>
    <w:p>
      <w:pPr>
        <w:spacing w:line="219" w:lineRule="auto"/>
        <w:sectPr>
          <w:footerReference w:type="default" r:id="rId25"/>
          <w:pgSz w:w="11906" w:h="16839"/>
          <w:pgMar w:top="1431" w:right="1441" w:bottom="1156" w:left="1539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7" w:right="46" w:hanging="17"/>
        <w:spacing w:before="101" w:line="38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模式，提高综合监管效率和水平，推进监管法制化和规范化，建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立健全职责明确、分工协作、运行规范、科学有效的综</w:t>
      </w:r>
      <w:r>
        <w:rPr>
          <w:rFonts w:ascii="FangSong" w:hAnsi="FangSong" w:eastAsia="FangSong" w:cs="FangSong"/>
          <w:sz w:val="31"/>
          <w:szCs w:val="31"/>
          <w:spacing w:val="4"/>
        </w:rPr>
        <w:t>合监管长</w:t>
      </w:r>
    </w:p>
    <w:p>
      <w:pPr>
        <w:ind w:left="1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效机制。</w:t>
      </w:r>
    </w:p>
    <w:p>
      <w:pPr>
        <w:ind w:left="5" w:firstLine="659"/>
        <w:spacing w:before="268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1.深化医药卫生领域“放管服”改革。按照简政放权、放管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结合、优化服务的要求，推进医药卫生领域行政审批制度改革。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对确需保留的行政审批事项，建立清单制度并向社会公示。转变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监管理念，创新监管机制和监管方式，更加注重加强事中事后监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管，提升监管效能。优化政府服务，提高服务水平。促进医疗卫</w:t>
      </w:r>
    </w:p>
    <w:p>
      <w:pPr>
        <w:ind w:left="23"/>
        <w:spacing w:before="1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生机构转变服务模式，改善服务质量。</w:t>
      </w:r>
    </w:p>
    <w:p>
      <w:pPr>
        <w:ind w:left="5" w:right="45" w:firstLine="651"/>
        <w:spacing w:before="274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2.构建多元化的监管体系。完善政府监管主导、第三方广泛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参与、医疗卫生机构自我管理和社会监督为补充的多元化综合监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管体系。利用信息化手段对所有医疗机构门诊、住院诊疗行为和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费用开展全程监控和智能审核。医保经办机构建立医疗服务实时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监控网络系统，实现医疗服务信息事前提示、事中监控预警、事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后责任追溯。充分发挥多层面监督作用，强化审计监管，健全医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院财务审计和院长经济责任审计制度。引导第三方依法依规参与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监管工作，建立医疗卫生机构自我管理制度，加强内涵管理。加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强医疗卫生行业社会组织建设、推进行业自律。建立健全社会共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治机制，加大信息公开和宣传教育力度，拓宽公众参与监管的渠</w:t>
      </w:r>
    </w:p>
    <w:p>
      <w:pPr>
        <w:ind w:left="7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道，主动接受社会监督。</w:t>
      </w:r>
    </w:p>
    <w:p>
      <w:pPr>
        <w:spacing w:line="223" w:lineRule="auto"/>
        <w:sectPr>
          <w:footerReference w:type="default" r:id="rId26"/>
          <w:pgSz w:w="11906" w:h="16839"/>
          <w:pgMar w:top="1431" w:right="1485" w:bottom="1156" w:left="1539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8" w:right="29" w:firstLine="665"/>
        <w:spacing w:before="10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3.强化全行业综合监管。深化管理体制改革，建立</w:t>
      </w:r>
      <w:r>
        <w:rPr>
          <w:rFonts w:ascii="FangSong" w:hAnsi="FangSong" w:eastAsia="FangSong" w:cs="FangSong"/>
          <w:sz w:val="31"/>
          <w:szCs w:val="31"/>
          <w:spacing w:val="3"/>
        </w:rPr>
        <w:t>独立的卫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生计生执法监督机构，实施卫生计生综合执法，完善全行业监督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管理。加强医疗机构和医务人员的许可准入、服务评价和质量监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管，完善不良执业记分制度，把依法执业情况作为医疗机构等级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评审、评先评优、资质准入、重点学科、科研课题和人员评优、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晋升等事项的重要内容，并纳入信用体系建设。推行随机抽取检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查对象、随机选派执法检查人员的“双随机”抽查，抽查情况及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查处结果及时向社会公开。建立违法违纪“黑名单”制度，对进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入“黑名单”的机构和人员依法依规严肃处理。加强对社会办医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疗机构产权归属、财务运营、资金结余使用，以及医疗养生类节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目和医疗广告的监督管理。到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年，对各级各类医疗卫生机</w:t>
      </w:r>
    </w:p>
    <w:p>
      <w:pPr>
        <w:ind w:left="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构监督检查实现全覆盖。</w:t>
      </w:r>
    </w:p>
    <w:p>
      <w:pPr>
        <w:ind w:firstLine="666"/>
        <w:spacing w:before="27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完善基本医保基金监管制度，落实收支预算管理，强化对医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疗服务行为监管，将监管对象由医疗机构延伸至医务人员。强化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药品质量监管，进一步规范药品市场流通秩序。加强药品注册申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请、审批和生产、销售的全程监管，建立完善药品信息追溯体系，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形成全品种、全过程完整追溯与监管链条。加强药品有效期和包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装材料管理，规范过期药品等废弃药品及包装材料的处置。严控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药品购销渠道，严格票据管理，减少流通环节，净化流通环境。</w:t>
      </w:r>
    </w:p>
    <w:p>
      <w:pPr>
        <w:ind w:left="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加强部门之间的配合，依法依规严厉打击药品注册申请中数据造</w:t>
      </w:r>
    </w:p>
    <w:p>
      <w:pPr>
        <w:spacing w:line="220" w:lineRule="auto"/>
        <w:sectPr>
          <w:footerReference w:type="default" r:id="rId27"/>
          <w:pgSz w:w="11906" w:h="16839"/>
          <w:pgMar w:top="1431" w:right="1449" w:bottom="1156" w:left="153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right="89" w:firstLine="2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假、制售假劣药品、挂靠经营、“走票”、</w:t>
      </w:r>
      <w:r>
        <w:rPr>
          <w:rFonts w:ascii="FangSong" w:hAnsi="FangSong" w:eastAsia="FangSong" w:cs="FangSong"/>
          <w:sz w:val="31"/>
          <w:szCs w:val="31"/>
          <w:spacing w:val="-6"/>
        </w:rPr>
        <w:t>商业贿赂、非法经营等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违法犯罪行为。强化药品价格行为监管，建立</w:t>
      </w:r>
      <w:r>
        <w:rPr>
          <w:rFonts w:ascii="FangSong" w:hAnsi="FangSong" w:eastAsia="FangSong" w:cs="FangSong"/>
          <w:sz w:val="31"/>
          <w:szCs w:val="31"/>
          <w:spacing w:val="5"/>
        </w:rPr>
        <w:t>健全药品价格信息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监测预警和信息发布制度，积极引导行业组织</w:t>
      </w:r>
      <w:r>
        <w:rPr>
          <w:rFonts w:ascii="FangSong" w:hAnsi="FangSong" w:eastAsia="FangSong" w:cs="FangSong"/>
          <w:sz w:val="31"/>
          <w:szCs w:val="31"/>
          <w:spacing w:val="5"/>
        </w:rPr>
        <w:t>和市场主体加强诚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信建设。加强对市场竞争不充分的药品和高值</w:t>
      </w:r>
      <w:r>
        <w:rPr>
          <w:rFonts w:ascii="FangSong" w:hAnsi="FangSong" w:eastAsia="FangSong" w:cs="FangSong"/>
          <w:sz w:val="31"/>
          <w:szCs w:val="31"/>
          <w:spacing w:val="5"/>
        </w:rPr>
        <w:t>医用耗材的价格监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管。对价格变动频繁、变动幅度较大的，适时</w:t>
      </w:r>
      <w:r>
        <w:rPr>
          <w:rFonts w:ascii="FangSong" w:hAnsi="FangSong" w:eastAsia="FangSong" w:cs="FangSong"/>
          <w:sz w:val="31"/>
          <w:szCs w:val="31"/>
          <w:spacing w:val="5"/>
        </w:rPr>
        <w:t>开展专项调查，对</w:t>
      </w:r>
    </w:p>
    <w:p>
      <w:pPr>
        <w:ind w:left="9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价格垄断、欺诈、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串通等违法行为依法予以查处。</w:t>
      </w:r>
    </w:p>
    <w:p>
      <w:pPr>
        <w:ind w:left="7" w:right="89" w:firstLine="654"/>
        <w:spacing w:before="272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4.引导规范第三方评价和行业自律。完善相关政策制度，鼓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励符合条件的第三方积极开展或参与评价标准的咨询、技术支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持、考核评价等工作，推动医疗机构考核评价由政府主导逐步向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独立第三方评价转变。强化行业自律，引导医疗卫生机构及时向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社会公开质量安全、费用和效率等信息，自觉接受社会监督。支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持发展医疗卫生领域的各类自律组织，充分发挥其在行业标准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化、规范化等方面的积极作用。加强医德医风建设，提升医务人</w:t>
      </w:r>
    </w:p>
    <w:p>
      <w:pPr>
        <w:spacing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员人文素质和职业素养，提高依法执业水平，构</w:t>
      </w:r>
      <w:r>
        <w:rPr>
          <w:rFonts w:ascii="FangSong" w:hAnsi="FangSong" w:eastAsia="FangSong" w:cs="FangSong"/>
          <w:sz w:val="31"/>
          <w:szCs w:val="31"/>
          <w:spacing w:val="-4"/>
        </w:rPr>
        <w:t>建和谐医患关系。</w:t>
      </w:r>
    </w:p>
    <w:p>
      <w:pPr>
        <w:ind w:left="676"/>
        <w:spacing w:before="26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（六）统筹推进相关领域改革</w:t>
      </w:r>
    </w:p>
    <w:p>
      <w:pPr>
        <w:ind w:left="7" w:right="89" w:firstLine="663"/>
        <w:spacing w:before="252" w:line="3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1.健全完善人才培养使用和激励评价机制。创新完善人才激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励政策，加强领军人才团队、高层次人才、中青年技术骨干的培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养引进，全面提升医疗卫生领域各类人才能力和水平。突出“高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精尖缺”人才导向，坚持自主培养和人才引进并举，发挥名医名</w:t>
      </w:r>
    </w:p>
    <w:p>
      <w:pPr>
        <w:spacing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师学科带头人作用，坚持“人才、学科、项目、团队”四位一体，</w:t>
      </w:r>
    </w:p>
    <w:p>
      <w:pPr>
        <w:spacing w:line="220" w:lineRule="auto"/>
        <w:sectPr>
          <w:footerReference w:type="default" r:id="rId28"/>
          <w:pgSz w:w="11906" w:h="16839"/>
          <w:pgMar w:top="1431" w:right="1441" w:bottom="1156" w:left="1533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18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继续推进卫生高层次人才培养工程。通过走出去、请进来等多种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形式，加快医学领军人才培养力度，开展人才海外高层次培训，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培养一批专业学科带头人和高层次管理人员。制定优惠政策，吸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引医疗卫生高端人才来我市发展，培育一批具有创新能力在省内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乃至全国具有一定影响力的的领军拔尖人才。加强儿科、精神、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老年医学、急救、康复等各类紧缺人才及生殖健康咨询师、健康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管理师、临床药师等健康服务人才培养。强化中医、中西医结合、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中药等学科高层次人才梯队建设。加强公共卫生人才的培养，打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造专业技术高端团队，提高公共卫生服务水平。大力推进以全科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医生为重点的基层人才队伍建设，通过规范化培训、助理全科医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生培训、转岗培训等多种途径加大全科医生培养培训力度。到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2020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年，初步建立起充满生机和活力的全科医生制度。实施中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医药传承与创新人才工程，促进中医药传承与发展，建立健全中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医药师承教育制度。进一步加大学科建设投入和扶持力度，争创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一批国家级重点学科，打造一批省级重点学科，培育一批市级重</w:t>
      </w:r>
    </w:p>
    <w:p>
      <w:pPr>
        <w:ind w:left="3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点学科，打造服务品牌，扩大我市医疗卫生</w:t>
      </w:r>
      <w:r>
        <w:rPr>
          <w:rFonts w:ascii="FangSong" w:hAnsi="FangSong" w:eastAsia="FangSong" w:cs="FangSong"/>
          <w:sz w:val="31"/>
          <w:szCs w:val="31"/>
          <w:spacing w:val="7"/>
        </w:rPr>
        <w:t>的影响力。</w:t>
      </w:r>
    </w:p>
    <w:p>
      <w:pPr>
        <w:ind w:left="7" w:right="95" w:firstLine="634"/>
        <w:spacing w:before="264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创新卫生人才使用机制，以转换用人机制，搞活用人制度为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核心，全面实施岗位管理和人员聘用制度，深化完善公开招聘制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度，强化考核奖惩及结果运用，不断调动卫生人才的积极性、主</w:t>
      </w:r>
    </w:p>
    <w:p>
      <w:pPr>
        <w:spacing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动性、创造性。创新人才评价机制，完善以岗</w:t>
      </w:r>
      <w:r>
        <w:rPr>
          <w:rFonts w:ascii="FangSong" w:hAnsi="FangSong" w:eastAsia="FangSong" w:cs="FangSong"/>
          <w:sz w:val="31"/>
          <w:szCs w:val="31"/>
          <w:spacing w:val="-4"/>
        </w:rPr>
        <w:t>位职责要求为基础，</w:t>
      </w:r>
    </w:p>
    <w:p>
      <w:pPr>
        <w:spacing w:line="222" w:lineRule="auto"/>
        <w:sectPr>
          <w:footerReference w:type="default" r:id="rId29"/>
          <w:pgSz w:w="11906" w:h="16839"/>
          <w:pgMar w:top="1431" w:right="1435" w:bottom="1156" w:left="153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5" w:right="95" w:firstLine="43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以品德、能力、业绩为导向，符合卫生人才特</w:t>
      </w:r>
      <w:r>
        <w:rPr>
          <w:rFonts w:ascii="FangSong" w:hAnsi="FangSong" w:eastAsia="FangSong" w:cs="FangSong"/>
          <w:sz w:val="31"/>
          <w:szCs w:val="31"/>
          <w:spacing w:val="3"/>
        </w:rPr>
        <w:t>点的科学化、社会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化评价机制。拓宽医务人员职业发展空间，关心重视村医队伍建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设，合理提高待遇。鼓励医师到基层、边远地区、医疗资源稀缺</w:t>
      </w:r>
    </w:p>
    <w:p>
      <w:pPr>
        <w:ind w:left="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地区和其他有需求的医疗机构多点执业。</w:t>
      </w:r>
    </w:p>
    <w:p>
      <w:pPr>
        <w:ind w:right="6" w:firstLine="643"/>
        <w:spacing w:before="26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建立卫生人员荣誉制度，弘扬“敬佑生命、救死扶伤、甘于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奉献、大爱无疆”精神，通过多种形式增强医务</w:t>
      </w:r>
      <w:r>
        <w:rPr>
          <w:rFonts w:ascii="FangSong" w:hAnsi="FangSong" w:eastAsia="FangSong" w:cs="FangSong"/>
          <w:sz w:val="31"/>
          <w:szCs w:val="31"/>
          <w:spacing w:val="-3"/>
        </w:rPr>
        <w:t>人员职业荣誉感。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依法严厉打击涉医违法犯罪行为特别是伤害医务人员的暴力犯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罪行为，坚决从严查处涉医突发案(事)件，维护正常医疗秩序，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保护医务人员安全。完善医疗纠纷调解机制，健全院内调解、人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民调解、司法调解、医疗风险分担机制有机结合的“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三调解一保</w:t>
      </w:r>
    </w:p>
    <w:p>
      <w:pPr>
        <w:ind w:left="2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险”制度体系，构建和谐医患关系。</w:t>
      </w:r>
    </w:p>
    <w:p>
      <w:pPr>
        <w:ind w:left="1" w:firstLine="657"/>
        <w:spacing w:before="26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2.加快形成多元办医格局。科学控制公立医院发展规模，新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增资源以社会办医为主。按照“非禁即入”的原则和“发展</w:t>
      </w:r>
      <w:r>
        <w:rPr>
          <w:rFonts w:ascii="FangSong" w:hAnsi="FangSong" w:eastAsia="FangSong" w:cs="FangSong"/>
          <w:sz w:val="31"/>
          <w:szCs w:val="31"/>
          <w:spacing w:val="-3"/>
        </w:rPr>
        <w:t>一批、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扶持一批、转型一批”的思路，大力支持发展社会办医疗卫生机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构，争取建设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1-2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所有较大影响力和品牌效应的三级</w:t>
      </w:r>
      <w:r>
        <w:rPr>
          <w:rFonts w:ascii="FangSong" w:hAnsi="FangSong" w:eastAsia="FangSong" w:cs="FangSong"/>
          <w:sz w:val="31"/>
          <w:szCs w:val="31"/>
          <w:spacing w:val="6"/>
        </w:rPr>
        <w:t>医疗机构，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“十三五”期间，按照每千常住人口不低于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1.4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张</w:t>
      </w:r>
      <w:r>
        <w:rPr>
          <w:rFonts w:ascii="FangSong" w:hAnsi="FangSong" w:eastAsia="FangSong" w:cs="FangSong"/>
          <w:sz w:val="31"/>
          <w:szCs w:val="31"/>
          <w:spacing w:val="2"/>
        </w:rPr>
        <w:t>床位为社会办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医院预留规划空间。优先支持社会资本举办非营利性医疗</w:t>
      </w:r>
      <w:r>
        <w:rPr>
          <w:rFonts w:ascii="FangSong" w:hAnsi="FangSong" w:eastAsia="FangSong" w:cs="FangSong"/>
          <w:sz w:val="31"/>
          <w:szCs w:val="31"/>
          <w:spacing w:val="8"/>
        </w:rPr>
        <w:t>机构。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落实对非公立医疗机构和公立医疗机构在市场准入、社会保险定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点、重点专科建设、职称评定、学术地位、等级评审、技术准入</w:t>
      </w:r>
    </w:p>
    <w:p>
      <w:pPr>
        <w:ind w:left="2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等方面同等对待的政策。简化审批流程，提高审批效</w:t>
      </w:r>
      <w:r>
        <w:rPr>
          <w:rFonts w:ascii="FangSong" w:hAnsi="FangSong" w:eastAsia="FangSong" w:cs="FangSong"/>
          <w:sz w:val="31"/>
          <w:szCs w:val="31"/>
          <w:spacing w:val="4"/>
        </w:rPr>
        <w:t>率，完善规</w:t>
      </w:r>
    </w:p>
    <w:p>
      <w:pPr>
        <w:spacing w:line="221" w:lineRule="auto"/>
        <w:sectPr>
          <w:footerReference w:type="default" r:id="rId30"/>
          <w:pgSz w:w="11906" w:h="16839"/>
          <w:pgMar w:top="1431" w:right="1435" w:bottom="1156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6" w:right="231" w:firstLine="11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划布局和用地保障，优化投融资引导政策，完善财税价格</w:t>
      </w:r>
      <w:r>
        <w:rPr>
          <w:rFonts w:ascii="FangSong" w:hAnsi="FangSong" w:eastAsia="FangSong" w:cs="FangSong"/>
          <w:sz w:val="31"/>
          <w:szCs w:val="31"/>
          <w:spacing w:val="7"/>
        </w:rPr>
        <w:t>政策，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为社会办医创造宽松优良的环境。允许公立医院根据规划和需求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与社会力量合作举办新的非营利性医疗机构，支持社会办医疗机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构与公立医院加强合作，共享人才、管理、服务、技术、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品牌。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全面落实各项扶持政策，加大招商引资力度，加快社会办医步伐，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到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年，非公立医疗机构床位数和服务量达到总量的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25%左</w:t>
      </w:r>
    </w:p>
    <w:p>
      <w:pPr>
        <w:ind w:left="6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右。</w:t>
      </w:r>
    </w:p>
    <w:p>
      <w:pPr>
        <w:ind w:left="7" w:firstLine="665"/>
        <w:spacing w:before="262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3.加快发展医养健康产业。统筹医疗服务与养老服务资源，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合理布局养老机构与老年病医院、老年护理院、康复疗养机构等。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探索医养结合多业态融合发展新模式，鼓励发展兼具医疗和养老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服务资质和能力的医养结合机构。推进医疗机构与养老机构加强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合作，建立健全医疗机构与养老机构之间的业务协作机制，鼓励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开通养老机构与医疗机构的预约就诊绿色通道，协同做好老年人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慢性病管理和康复护理。提高社区卫生服务机构为老年人提供日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常护理、慢性病管理、康复、健康教育和咨询、中医养生保健等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服务的能力。推动中医药与养老结合，充分发挥中医药“治未病”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和养生保健的优势作用。推动开展远程服务和移动医疗，逐步丰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富和完善服务内容及方式，做好上门巡诊等健康延伸服务。支持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7"/>
        </w:rPr>
        <w:t>社会力量兴办医养结合机构。到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年，符合市情的医养结合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体制机制基本建立，所有医疗机构开设为老年人提供便利服务的</w:t>
      </w:r>
    </w:p>
    <w:p>
      <w:pPr>
        <w:spacing w:line="221" w:lineRule="auto"/>
        <w:sectPr>
          <w:footerReference w:type="default" r:id="rId31"/>
          <w:pgSz w:w="11906" w:h="16839"/>
          <w:pgMar w:top="1431" w:right="1217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3" w:firstLine="13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绿色通道，所有养老机构能够为入住老年人提供医</w:t>
      </w:r>
      <w:r>
        <w:rPr>
          <w:rFonts w:ascii="FangSong" w:hAnsi="FangSong" w:eastAsia="FangSong" w:cs="FangSong"/>
          <w:sz w:val="31"/>
          <w:szCs w:val="31"/>
          <w:spacing w:val="8"/>
        </w:rPr>
        <w:t>疗卫生服务。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推进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“健康+养老”“健康+旅游”“健康+互</w:t>
      </w:r>
      <w:r>
        <w:rPr>
          <w:rFonts w:ascii="FangSong" w:hAnsi="FangSong" w:eastAsia="FangSong" w:cs="FangSong"/>
          <w:sz w:val="31"/>
          <w:szCs w:val="31"/>
          <w:spacing w:val="-4"/>
        </w:rPr>
        <w:t>联网”“健康+体育”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“健康+食品”新产业、新业态融合发展，加快健康大数</w:t>
      </w:r>
      <w:r>
        <w:rPr>
          <w:rFonts w:ascii="FangSong" w:hAnsi="FangSong" w:eastAsia="FangSong" w:cs="FangSong"/>
          <w:sz w:val="31"/>
          <w:szCs w:val="31"/>
          <w:spacing w:val="9"/>
        </w:rPr>
        <w:t>据、云</w:t>
      </w:r>
    </w:p>
    <w:p>
      <w:pPr>
        <w:ind w:left="1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计算、物联网、人工智能等新技术的进一步提速升级。</w:t>
      </w:r>
    </w:p>
    <w:p>
      <w:pPr>
        <w:ind w:right="71" w:firstLine="655"/>
        <w:spacing w:before="273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4.推进公共卫生服务体系建设。建立专业公共卫生机构与医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疗机构、基层医疗卫生机构分工协作机制。进一步增加基本公共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卫生服务经费，逐步扩大基本服务范围，到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年，基本公共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卫生服务逐步均等化机制基本完善。推进政府购买公共卫生服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务。落实公共卫生服务项目经费分配方式以及效果评价政策，发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挥专业公共卫生机构和医疗机构对项目实施的指导和考</w:t>
      </w:r>
      <w:r>
        <w:rPr>
          <w:rFonts w:ascii="FangSong" w:hAnsi="FangSong" w:eastAsia="FangSong" w:cs="FangSong"/>
          <w:sz w:val="31"/>
          <w:szCs w:val="31"/>
          <w:spacing w:val="6"/>
        </w:rPr>
        <w:t>核作用，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考核评价结果与服务经费拨付挂钩。建立健全专业公共卫生人员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激励机制，人员和运行经费根据人员编制、经费标准、服务任务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完成及考核情况由政府预算全额安排。鼓励防治结合类专业公共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卫生机构通过提供预防保健和基本医疗服务获得合理收入。推进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妇幼保健机构内部改革重组，实现保健和临床有机融合。在合理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核定工作任务、成本支出的基础上，完善对医疗机构承担公共卫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生服务任务的补偿机制。大力推进残疾人健康管理，加强残疾人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社区康复。将更多成本合理、效果确切的中医药服务项目纳入基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本公共卫生服务。完善药品政策，减轻艾滋病、结核病、严重精</w:t>
      </w:r>
    </w:p>
    <w:p>
      <w:pPr>
        <w:ind w:left="1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神障碍等重大疾病以及突发急性传染病患者的药品费用负担。推</w:t>
      </w:r>
    </w:p>
    <w:p>
      <w:pPr>
        <w:spacing w:line="220" w:lineRule="auto"/>
        <w:sectPr>
          <w:footerReference w:type="default" r:id="rId32"/>
          <w:pgSz w:w="11906" w:h="16839"/>
          <w:pgMar w:top="1431" w:right="1421" w:bottom="1156" w:left="1539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firstLine="2"/>
        <w:spacing w:before="101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进社会保障卡融合居民健康卡工作，激活居民电子健康档案应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用，推动预防、治疗、康复和健康管理一体化的电子健</w:t>
      </w:r>
      <w:r>
        <w:rPr>
          <w:rFonts w:ascii="FangSong" w:hAnsi="FangSong" w:eastAsia="FangSong" w:cs="FangSong"/>
          <w:sz w:val="31"/>
          <w:szCs w:val="31"/>
          <w:spacing w:val="8"/>
        </w:rPr>
        <w:t>康服务。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重视精神卫生，完善严重精神障碍患者管理，确保实现应</w:t>
      </w:r>
      <w:r>
        <w:rPr>
          <w:rFonts w:ascii="FangSong" w:hAnsi="FangSong" w:eastAsia="FangSong" w:cs="FangSong"/>
          <w:sz w:val="31"/>
          <w:szCs w:val="31"/>
          <w:spacing w:val="-3"/>
        </w:rPr>
        <w:t>治尽治、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应管尽管、应收尽收。进一步加强心理健康服务。持续推进血站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标准化建设，不断提升医疗机构合理用血水平。继续提高人口献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血率，到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年，人口献血率达到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15‰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，确保自愿无偿献血可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持续发展。加大医疗急救指挥调度公共卫生投入，提高院前急救</w:t>
      </w:r>
    </w:p>
    <w:p>
      <w:pPr>
        <w:ind w:left="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水平。深入开展爱国卫生运动。</w:t>
      </w:r>
    </w:p>
    <w:p>
      <w:pPr>
        <w:ind w:left="662"/>
        <w:spacing w:before="266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四、保障措施</w:t>
      </w:r>
    </w:p>
    <w:p>
      <w:pPr>
        <w:ind w:left="8" w:right="13" w:firstLine="659"/>
        <w:spacing w:before="25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（一）加强组织领导。</w:t>
      </w:r>
      <w:r>
        <w:rPr>
          <w:rFonts w:ascii="FangSong" w:hAnsi="FangSong" w:eastAsia="FangSong" w:cs="FangSong"/>
          <w:sz w:val="31"/>
          <w:szCs w:val="31"/>
          <w:spacing w:val="4"/>
        </w:rPr>
        <w:t>各级要高度重视医改工作，由</w:t>
      </w:r>
      <w:r>
        <w:rPr>
          <w:rFonts w:ascii="FangSong" w:hAnsi="FangSong" w:eastAsia="FangSong" w:cs="FangSong"/>
          <w:sz w:val="31"/>
          <w:szCs w:val="31"/>
          <w:spacing w:val="3"/>
        </w:rPr>
        <w:t>党委和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政府主要负责同志或一位主要负责同志担任医改领导小组组长，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亲自负责医改工作，充分发挥医改领导小组的统筹协调作用，统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筹推进医疗、医保、医药联动改革。坚持党总揽全局、协调各方，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充分发挥各级党委(党组)领导核心作用，把医改纳入全面深</w:t>
      </w:r>
      <w:r>
        <w:rPr>
          <w:rFonts w:ascii="FangSong" w:hAnsi="FangSong" w:eastAsia="FangSong" w:cs="FangSong"/>
          <w:sz w:val="31"/>
          <w:szCs w:val="31"/>
          <w:spacing w:val="4"/>
        </w:rPr>
        <w:t>化改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革中同部署、同要求、同考核，为完成规划任务提供坚强保证。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要依据本规划，结合实际制定具体实施方案，细化政策措施，精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心组织实施。各有关部门要及时制定细化配套措施，加强协作配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合，指导督促落实规划任务。</w:t>
      </w:r>
    </w:p>
    <w:p>
      <w:pPr>
        <w:spacing w:before="265" w:line="642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  <w:position w:val="24"/>
        </w:rPr>
        <w:t>（二）强化责任落实。</w:t>
      </w:r>
      <w:r>
        <w:rPr>
          <w:rFonts w:ascii="FangSong" w:hAnsi="FangSong" w:eastAsia="FangSong" w:cs="FangSong"/>
          <w:sz w:val="31"/>
          <w:szCs w:val="31"/>
          <w:spacing w:val="-4"/>
          <w:position w:val="24"/>
        </w:rPr>
        <w:t>落实各级政府的领导责任、保障</w:t>
      </w:r>
      <w:r>
        <w:rPr>
          <w:rFonts w:ascii="FangSong" w:hAnsi="FangSong" w:eastAsia="FangSong" w:cs="FangSong"/>
          <w:sz w:val="31"/>
          <w:szCs w:val="31"/>
          <w:spacing w:val="-5"/>
          <w:position w:val="24"/>
        </w:rPr>
        <w:t>责任、</w:t>
      </w:r>
    </w:p>
    <w:p>
      <w:pPr>
        <w:ind w:left="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管理责任、监督责任，建立责任落实和考核的刚性约束机制。加</w:t>
      </w:r>
    </w:p>
    <w:p>
      <w:pPr>
        <w:spacing w:line="220" w:lineRule="auto"/>
        <w:sectPr>
          <w:footerReference w:type="default" r:id="rId33"/>
          <w:pgSz w:w="11906" w:h="16839"/>
          <w:pgMar w:top="1431" w:right="1435" w:bottom="1156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2" w:right="89" w:firstLine="6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大政府卫生投入力度，到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年，全面落实政府</w:t>
      </w:r>
      <w:r>
        <w:rPr>
          <w:rFonts w:ascii="FangSong" w:hAnsi="FangSong" w:eastAsia="FangSong" w:cs="FangSong"/>
          <w:sz w:val="31"/>
          <w:szCs w:val="31"/>
          <w:spacing w:val="6"/>
        </w:rPr>
        <w:t>对符合区域卫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生规划的公立医院投入政策，建立公立医院由服务收费和政府补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助两个渠道补偿的新机制，细化落实政府对中医医院投入倾斜政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策，逐步偿还和化解符合条件的公立医院长期债务。加强各级各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类医疗卫生机构党组织建设，在医改中发挥基层党组织战斗堡垒</w:t>
      </w:r>
    </w:p>
    <w:p>
      <w:pPr>
        <w:ind w:left="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作用和党员先锋模范作用，增强改革执行力。</w:t>
      </w:r>
    </w:p>
    <w:p>
      <w:pPr>
        <w:ind w:left="8" w:right="7" w:firstLine="662"/>
        <w:spacing w:before="262" w:line="3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（三）强化改革探索。</w:t>
      </w:r>
      <w:r>
        <w:rPr>
          <w:rFonts w:ascii="FangSong" w:hAnsi="FangSong" w:eastAsia="FangSong" w:cs="FangSong"/>
          <w:sz w:val="31"/>
          <w:szCs w:val="31"/>
          <w:spacing w:val="-5"/>
        </w:rPr>
        <w:t>尊重和发扬基层首创精神，充分放权，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鼓励地方锐意进取、因地制宜大胆探索，特别是针对一些矛盾和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问题多、攻坚难度大的改革，主动作为、勇于攻坚，创造性开展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工作。建立完善常态化调研机制，加强对地方的指导，总结推广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改革经验，及时将成熟经验上升为政策，努力做到下有所呼、上</w:t>
      </w:r>
    </w:p>
    <w:p>
      <w:pPr>
        <w:ind w:left="1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有所应。</w:t>
      </w:r>
    </w:p>
    <w:p>
      <w:pPr>
        <w:ind w:firstLine="671"/>
        <w:spacing w:before="266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（四）加强督查评估。</w:t>
      </w:r>
      <w:r>
        <w:rPr>
          <w:rFonts w:ascii="FangSong" w:hAnsi="FangSong" w:eastAsia="FangSong" w:cs="FangSong"/>
          <w:sz w:val="31"/>
          <w:szCs w:val="31"/>
          <w:spacing w:val="4"/>
        </w:rPr>
        <w:t>强化责任分工，建立改革任务台账制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度，将责任层层落实到位。建立市医改领导小组成员单位分片包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干制度，大力支持探索创新，及时协调解决改革</w:t>
      </w:r>
      <w:r>
        <w:rPr>
          <w:rFonts w:ascii="FangSong" w:hAnsi="FangSong" w:eastAsia="FangSong" w:cs="FangSong"/>
          <w:sz w:val="31"/>
          <w:szCs w:val="31"/>
          <w:spacing w:val="-3"/>
        </w:rPr>
        <w:t>中的困难和问题。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加强督查督办，对发现的问题列出清单、明确</w:t>
      </w:r>
      <w:r>
        <w:rPr>
          <w:rFonts w:ascii="FangSong" w:hAnsi="FangSong" w:eastAsia="FangSong" w:cs="FangSong"/>
          <w:sz w:val="31"/>
          <w:szCs w:val="31"/>
          <w:spacing w:val="8"/>
        </w:rPr>
        <w:t>责任、限定时间、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挂账整改。开展第三方评估，对改革举措执行情况、实施效果和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群众满意度等进行综合评估。加强对医改进展和成效的监测评</w:t>
      </w:r>
    </w:p>
    <w:p>
      <w:pPr>
        <w:spacing w:before="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估，及时通报情况并落实问责机制，确保各项改革举措落地落实。</w:t>
      </w:r>
    </w:p>
    <w:p>
      <w:pPr>
        <w:ind w:left="671"/>
        <w:spacing w:before="27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（五）强化宣传引导。</w:t>
      </w:r>
      <w:r>
        <w:rPr>
          <w:rFonts w:ascii="FangSong" w:hAnsi="FangSong" w:eastAsia="FangSong" w:cs="FangSong"/>
          <w:sz w:val="31"/>
          <w:szCs w:val="31"/>
          <w:spacing w:val="4"/>
        </w:rPr>
        <w:t>坚持正确舆论导向，加强正面宣传和</w:t>
      </w:r>
    </w:p>
    <w:p>
      <w:pPr>
        <w:spacing w:line="229" w:lineRule="auto"/>
        <w:sectPr>
          <w:footerReference w:type="default" r:id="rId34"/>
          <w:pgSz w:w="11906" w:h="16839"/>
          <w:pgMar w:top="1431" w:right="1441" w:bottom="1156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27" w:right="73" w:firstLine="11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舆论引导，大力宣传医改进展成效、典型经验和先进人物，</w:t>
      </w:r>
      <w:r>
        <w:rPr>
          <w:rFonts w:ascii="FangSong" w:hAnsi="FangSong" w:eastAsia="FangSong" w:cs="FangSong"/>
          <w:sz w:val="31"/>
          <w:szCs w:val="31"/>
          <w:spacing w:val="4"/>
        </w:rPr>
        <w:t>加强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政策解读，及时回应社会关切，合理引导社会预期，提高群众对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改革的知晓率和参与度，提高医务人员投身改革的积极性，营造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全社会关心、理解和支持医改的良好氛围，最大</w:t>
      </w:r>
      <w:r>
        <w:rPr>
          <w:rFonts w:ascii="FangSong" w:hAnsi="FangSong" w:eastAsia="FangSong" w:cs="FangSong"/>
          <w:sz w:val="31"/>
          <w:szCs w:val="31"/>
          <w:spacing w:val="6"/>
        </w:rPr>
        <w:t>限度凝聚共识，</w:t>
      </w:r>
    </w:p>
    <w:p>
      <w:pPr>
        <w:ind w:left="12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推动医改向纵深发展。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57"/>
        <w:gridCol w:w="4514"/>
      </w:tblGrid>
      <w:tr>
        <w:trPr>
          <w:trHeight w:val="1100" w:hRule="atLeast"/>
        </w:trPr>
        <w:tc>
          <w:tcPr>
            <w:tcW w:w="9071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103" w:right="33" w:hanging="848"/>
              <w:spacing w:before="225" w:line="252" w:lineRule="auto"/>
              <w:rPr/>
            </w:pPr>
            <w:r>
              <w:rPr>
                <w:spacing w:val="-6"/>
              </w:rPr>
              <w:t>抄送：市委有关部门，市人大常委会办公室，市政协办公室，市监察委，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市法院，市检察院，聊城军分区。</w:t>
            </w:r>
          </w:p>
        </w:tc>
      </w:tr>
      <w:tr>
        <w:trPr>
          <w:trHeight w:val="620" w:hRule="atLeast"/>
        </w:trPr>
        <w:tc>
          <w:tcPr>
            <w:tcW w:w="455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69"/>
              <w:spacing w:before="176" w:line="218" w:lineRule="auto"/>
              <w:rPr/>
            </w:pPr>
            <w:r>
              <w:rPr>
                <w:spacing w:val="-2"/>
              </w:rPr>
              <w:t>聊城市人民政府办公室</w:t>
            </w:r>
          </w:p>
        </w:tc>
        <w:tc>
          <w:tcPr>
            <w:tcW w:w="451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43"/>
              <w:spacing w:before="177" w:line="217" w:lineRule="auto"/>
              <w:rPr/>
            </w:pPr>
            <w:r>
              <w:rPr>
                <w:spacing w:val="-14"/>
              </w:rPr>
              <w:t>2018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13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5"/>
      <w:pgSz w:w="11906" w:h="16839"/>
      <w:pgMar w:top="1431" w:right="1419" w:bottom="1156" w:left="141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6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40"/>
      <w:szCs w:val="4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pn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聊政发〔2017〕56号</dc:title>
  <dc:creator>微软用户</dc:creator>
  <dcterms:created xsi:type="dcterms:W3CDTF">2018-12-18T10:29:53Z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2024-01-11T16:38:33</vt:filetime>
  </property>
</Properties>
</file>