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44"/>
          <w:szCs w:val="44"/>
          <w:lang w:eastAsia="zh-CN"/>
        </w:rPr>
      </w:pPr>
      <w:r>
        <w:rPr>
          <w:rFonts w:hint="eastAsia"/>
          <w:b/>
          <w:bCs/>
          <w:sz w:val="44"/>
          <w:szCs w:val="44"/>
          <w:lang w:eastAsia="zh-CN"/>
        </w:rPr>
        <w:t>聊城经济开发区职业技术学校</w:t>
      </w:r>
    </w:p>
    <w:p>
      <w:pPr>
        <w:jc w:val="center"/>
        <w:rPr>
          <w:rFonts w:hint="eastAsia"/>
          <w:sz w:val="44"/>
          <w:szCs w:val="44"/>
          <w:lang w:eastAsia="zh-CN"/>
        </w:rPr>
      </w:pPr>
      <w:r>
        <w:rPr>
          <w:rFonts w:hint="eastAsia"/>
          <w:b/>
          <w:bCs/>
          <w:sz w:val="44"/>
          <w:szCs w:val="44"/>
          <w:lang w:eastAsia="zh-CN"/>
        </w:rPr>
        <w:t>关于学生资助认定的实施细则</w:t>
      </w:r>
    </w:p>
    <w:p>
      <w:pPr>
        <w:ind w:firstLine="640" w:firstLineChars="200"/>
        <w:jc w:val="both"/>
        <w:rPr>
          <w:rFonts w:hint="eastAsia" w:ascii="仿宋" w:hAnsi="仿宋" w:eastAsia="仿宋" w:cs="仿宋"/>
          <w:sz w:val="32"/>
          <w:szCs w:val="32"/>
          <w:lang w:eastAsia="zh-CN"/>
        </w:rPr>
      </w:pPr>
    </w:p>
    <w:p>
      <w:p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为进一步做好我校学生资助工作，完善家庭经济困难学生认定办法，改进认定方式，确保国家、省各项资助政策和措施真正落实到家庭经济困难学生身上，实现“不让一名学生因家庭经济困难而失学”的工作目标，根据国家、省、市、开发区有关文件精神，结合我校实际，现对家庭经济困难学生认定制定以下实施细则。</w:t>
      </w:r>
    </w:p>
    <w:p>
      <w:pPr>
        <w:numPr>
          <w:ilvl w:val="0"/>
          <w:numId w:val="1"/>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认定机构与职能</w:t>
      </w:r>
    </w:p>
    <w:p>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学校家庭经济困难学生认定机构由学校学生资助工作领导小组、学校资助管理机构、班级认定评议小组组成。</w:t>
      </w:r>
    </w:p>
    <w:p>
      <w:pPr>
        <w:numPr>
          <w:ilvl w:val="0"/>
          <w:numId w:val="2"/>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学校学生资助工作领导小组负责审批学生资助管理机构报送的《家庭经济困难学生申请表》和《家庭经济困难学生认定表》，全面领导、监督学校家庭经济困难学生的认定工作，向教育主管部门报送《家庭经济困难学生信息汇总表》及家庭经济困难学生认定工作报告。</w:t>
      </w:r>
    </w:p>
    <w:p>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长：郭忠岭</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书记、校长</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副组长：孙立群 学工处</w:t>
      </w:r>
    </w:p>
    <w:p>
      <w:pPr>
        <w:numPr>
          <w:ilvl w:val="0"/>
          <w:numId w:val="0"/>
        </w:numPr>
        <w:ind w:left="1278" w:leftChars="304" w:hanging="640" w:hanging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组  员：蔡云  董吉贞 何静  刘鹏燕 </w:t>
      </w:r>
    </w:p>
    <w:p>
      <w:pPr>
        <w:numPr>
          <w:ilvl w:val="0"/>
          <w:numId w:val="0"/>
        </w:numPr>
        <w:ind w:left="1277" w:leftChars="608"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王立科 王华 李剑虹 王珊珊 </w:t>
      </w:r>
    </w:p>
    <w:p>
      <w:pPr>
        <w:numPr>
          <w:ilvl w:val="0"/>
          <w:numId w:val="2"/>
        </w:numPr>
        <w:ind w:left="0" w:leftChars="0"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eastAsia="zh-CN"/>
        </w:rPr>
        <w:t>学校学生资助管理机构负责安排布置学校家庭经济困难学生认定工作，负责汇总、审核学校认定工作组报送的《家庭经济困难学生申请表》、相关证明材料及《家庭经济困难学生认定表》，并将审核确定的家庭经济困难学生名单及档次，进行不少于</w:t>
      </w:r>
      <w:r>
        <w:rPr>
          <w:rFonts w:hint="eastAsia" w:ascii="仿宋" w:hAnsi="仿宋" w:eastAsia="仿宋" w:cs="仿宋"/>
          <w:sz w:val="32"/>
          <w:szCs w:val="32"/>
          <w:lang w:val="en-US" w:eastAsia="zh-CN"/>
        </w:rPr>
        <w:t>5个工作日的公示（公示时不能涉及学生及家庭的隐私）。如有异议，</w:t>
      </w:r>
      <w:r>
        <w:rPr>
          <w:rFonts w:hint="eastAsia" w:ascii="仿宋" w:hAnsi="仿宋" w:eastAsia="仿宋" w:cs="仿宋"/>
          <w:sz w:val="32"/>
          <w:szCs w:val="32"/>
          <w:lang w:eastAsia="zh-CN"/>
        </w:rPr>
        <w:t>学校学生资助管理机构在接到异议材料的</w:t>
      </w:r>
      <w:r>
        <w:rPr>
          <w:rFonts w:hint="eastAsia" w:ascii="仿宋" w:hAnsi="仿宋" w:eastAsia="仿宋" w:cs="仿宋"/>
          <w:sz w:val="32"/>
          <w:szCs w:val="32"/>
          <w:lang w:val="en-US" w:eastAsia="zh-CN"/>
        </w:rPr>
        <w:t>3个工作日内予以答复，如情况属实，应及时进行调整。</w:t>
      </w:r>
    </w:p>
    <w:p>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学校学生资助管理机构每次认定工作完成后，要将《家庭经济困难学生申请表》、相关证明材料及《家庭经济困难学生认定表》进行保存并建立家庭经济困难学生信息档案。</w:t>
      </w:r>
    </w:p>
    <w:p>
      <w:pPr>
        <w:numPr>
          <w:ilvl w:val="0"/>
          <w:numId w:val="0"/>
        </w:numPr>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长：王珊珊</w:t>
      </w:r>
    </w:p>
    <w:p>
      <w:pPr>
        <w:numPr>
          <w:ilvl w:val="0"/>
          <w:numId w:val="0"/>
        </w:numPr>
        <w:ind w:left="2238" w:leftChars="304" w:hanging="1600" w:hangingChars="500"/>
        <w:jc w:val="both"/>
        <w:rPr>
          <w:rFonts w:hint="eastAsia" w:ascii="仿宋" w:hAnsi="仿宋" w:eastAsia="仿宋" w:cs="仿宋"/>
          <w:sz w:val="32"/>
          <w:szCs w:val="32"/>
          <w:lang w:val="en-US" w:eastAsia="zh-CN"/>
        </w:rPr>
      </w:pPr>
      <w:r>
        <w:rPr>
          <w:rFonts w:hint="eastAsia" w:ascii="仿宋" w:hAnsi="仿宋" w:eastAsia="仿宋" w:cs="仿宋"/>
          <w:sz w:val="32"/>
          <w:szCs w:val="32"/>
          <w:lang w:eastAsia="zh-CN"/>
        </w:rPr>
        <w:t>组</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员：</w:t>
      </w:r>
      <w:r>
        <w:rPr>
          <w:rFonts w:hint="eastAsia" w:ascii="仿宋" w:hAnsi="仿宋" w:eastAsia="仿宋" w:cs="仿宋"/>
          <w:sz w:val="32"/>
          <w:szCs w:val="32"/>
          <w:lang w:val="en-US" w:eastAsia="zh-CN"/>
        </w:rPr>
        <w:t>周生磊 刘鹏燕 何静 王立科  薛广义 张方 王华  李剑虹</w:t>
      </w:r>
    </w:p>
    <w:p>
      <w:pPr>
        <w:numPr>
          <w:ilvl w:val="0"/>
          <w:numId w:val="2"/>
        </w:numPr>
        <w:ind w:left="0" w:leftChars="0"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val="en-US" w:eastAsia="zh-CN"/>
        </w:rPr>
        <w:t>认定评议小组负责根据学生或监护人提交的</w:t>
      </w:r>
      <w:r>
        <w:rPr>
          <w:rFonts w:hint="eastAsia" w:ascii="仿宋" w:hAnsi="仿宋" w:eastAsia="仿宋" w:cs="仿宋"/>
          <w:sz w:val="32"/>
          <w:szCs w:val="32"/>
          <w:lang w:eastAsia="zh-CN"/>
        </w:rPr>
        <w:t>《家庭经济困难学生申请表》、相关证明材料，按照本办法并结合学生日常消费行为，以及影响其家庭经济状况的有关情况进行评定。</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长：各班班主任</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组  员：学生代表（不低于本班学生10%）</w:t>
      </w:r>
    </w:p>
    <w:p>
      <w:pPr>
        <w:numPr>
          <w:ilvl w:val="0"/>
          <w:numId w:val="1"/>
        </w:numPr>
        <w:ind w:left="0" w:leftChars="0"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认定标准与条件</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家庭经济困难学生认定标准设为一般困难、困难和特殊困难三挡。</w:t>
      </w:r>
      <w:bookmarkStart w:id="0" w:name="_GoBack"/>
      <w:bookmarkEnd w:id="0"/>
    </w:p>
    <w:p>
      <w:pPr>
        <w:numPr>
          <w:ilvl w:val="0"/>
          <w:numId w:val="0"/>
        </w:numPr>
        <w:ind w:leftChars="304"/>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（一）有下列情况之一者,可认定为“一般困难学生”。</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1、学生基本生活费用低于学校所在地区城乡居民最低生活保障标准或学校学生日常平均消费水平：</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2.父母务农无其它经济来源,有两名子女同时在接受非义务教育阶段的普通学历教育,家庭经济负担较重： </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3.因其他原因造成家庭经济困难。</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(二)有下列情况之一者,可认定为“困难学生”。</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1.父母务农或父母一方暂时失业,家庭成员中有残疾或疾病且医疗费用负担较重;</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2.因遭受自然灾害或突发事故家庭财产损失较重；</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3.单亲家庭且单亲父(母)无经济收入或收入无法维持学生本人学习、生活需要;</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4.因其他原因造成家庭经济困难。</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(三)有下列情况之一者,可认定为“特殊困难学生”。</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1.建档立卡家庭经济困难学生；</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2.经县级及以上民政部门认定的城乡特困供养人员、孤儿;</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3.经县级及以上民政部门认定的城乡最低生活保障家庭学生；</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4.经县级及以上总工会认定的特困城镇家庭子女;</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5.经县级及以上民政部门、残疾人联合会认定的家庭经济困难残疾学生；</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6.直系亲属中有长期患重病,且医疗费用数额巨大,造成严重家庭经济负担；</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7.烈士、优抚家庭子女等由上级教育主管部门或民政部门指定的救助对象;</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8.因其他原因(如家庭遭受重大自然灾害、家庭成员遭遇突发重大疾病或意外)造成家庭经济特别困难。 </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三、学校加强对学生的诚信教育和学生资助政策宣讲，引导学生或监护人如实提供家庭情况，及时掌握学生家庭经济状况变化情况，并依照情况变化做出调整。</w:t>
      </w:r>
    </w:p>
    <w:p>
      <w:pPr>
        <w:numPr>
          <w:ilvl w:val="0"/>
          <w:numId w:val="0"/>
        </w:num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四、本方法自制定之日起执行。</w:t>
      </w:r>
    </w:p>
    <w:p>
      <w:pPr>
        <w:numPr>
          <w:ilvl w:val="0"/>
          <w:numId w:val="0"/>
        </w:numPr>
        <w:jc w:val="both"/>
        <w:rPr>
          <w:rFonts w:hint="eastAsia" w:ascii="仿宋" w:hAnsi="仿宋" w:eastAsia="仿宋" w:cs="仿宋"/>
          <w:sz w:val="32"/>
          <w:szCs w:val="32"/>
          <w:lang w:val="en-US" w:eastAsia="zh-CN"/>
        </w:rPr>
      </w:pPr>
    </w:p>
    <w:p>
      <w:pPr>
        <w:numPr>
          <w:ilvl w:val="0"/>
          <w:numId w:val="0"/>
        </w:numPr>
        <w:ind w:firstLine="3840" w:firstLineChars="1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聊城经济开发区职业技术学校</w:t>
      </w:r>
    </w:p>
    <w:p>
      <w:pPr>
        <w:numPr>
          <w:ilvl w:val="0"/>
          <w:numId w:val="0"/>
        </w:numPr>
        <w:ind w:firstLine="4800" w:firstLineChars="15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2023年7月11日</w:t>
      </w:r>
    </w:p>
    <w:p>
      <w:pPr>
        <w:numPr>
          <w:ilvl w:val="0"/>
          <w:numId w:val="0"/>
        </w:numPr>
        <w:jc w:val="both"/>
        <w:rPr>
          <w:rFonts w:hint="eastAsia" w:ascii="仿宋" w:hAnsi="仿宋" w:eastAsia="仿宋" w:cs="仿宋"/>
          <w:sz w:val="32"/>
          <w:szCs w:val="32"/>
          <w:lang w:val="en-US" w:eastAsia="zh-CN"/>
        </w:rPr>
      </w:pPr>
    </w:p>
    <w:p>
      <w:pPr>
        <w:numPr>
          <w:ilvl w:val="0"/>
          <w:numId w:val="0"/>
        </w:numPr>
        <w:jc w:val="both"/>
        <w:rPr>
          <w:rFonts w:hint="eastAsia" w:ascii="仿宋" w:hAnsi="仿宋" w:eastAsia="仿宋" w:cs="仿宋"/>
          <w:sz w:val="32"/>
          <w:szCs w:val="32"/>
          <w:lang w:val="en-US" w:eastAsia="zh-CN"/>
        </w:rPr>
      </w:pPr>
    </w:p>
    <w:p>
      <w:pPr>
        <w:numPr>
          <w:ilvl w:val="0"/>
          <w:numId w:val="0"/>
        </w:numPr>
        <w:jc w:val="both"/>
        <w:rPr>
          <w:rFonts w:hint="eastAsia" w:ascii="仿宋" w:hAnsi="仿宋" w:eastAsia="仿宋" w:cs="仿宋"/>
          <w:sz w:val="32"/>
          <w:szCs w:val="32"/>
          <w:lang w:val="en-US" w:eastAsia="zh-CN"/>
        </w:rPr>
      </w:pPr>
    </w:p>
    <w:p>
      <w:pPr>
        <w:numPr>
          <w:ilvl w:val="0"/>
          <w:numId w:val="0"/>
        </w:numPr>
        <w:jc w:val="both"/>
        <w:rPr>
          <w:rFonts w:hint="eastAsia" w:ascii="仿宋" w:hAnsi="仿宋" w:eastAsia="仿宋" w:cs="仿宋"/>
          <w:sz w:val="32"/>
          <w:szCs w:val="32"/>
          <w:lang w:val="en-US" w:eastAsia="zh-CN"/>
        </w:rPr>
      </w:pPr>
    </w:p>
    <w:p>
      <w:pPr>
        <w:numPr>
          <w:ilvl w:val="0"/>
          <w:numId w:val="0"/>
        </w:numPr>
        <w:jc w:val="both"/>
        <w:rPr>
          <w:rFonts w:hint="eastAsia" w:ascii="仿宋" w:hAnsi="仿宋" w:eastAsia="仿宋" w:cs="仿宋"/>
          <w:sz w:val="32"/>
          <w:szCs w:val="32"/>
          <w:lang w:val="en-US" w:eastAsia="zh-CN"/>
        </w:rPr>
      </w:pPr>
    </w:p>
    <w:p>
      <w:pPr>
        <w:numPr>
          <w:ilvl w:val="0"/>
          <w:numId w:val="0"/>
        </w:numPr>
        <w:jc w:val="both"/>
        <w:rPr>
          <w:rFonts w:hint="eastAsia" w:ascii="仿宋" w:hAnsi="仿宋" w:eastAsia="仿宋" w:cs="仿宋"/>
          <w:sz w:val="32"/>
          <w:szCs w:val="32"/>
          <w:lang w:val="en-US" w:eastAsia="zh-CN"/>
        </w:rPr>
      </w:pPr>
    </w:p>
    <w:p>
      <w:pPr>
        <w:numPr>
          <w:ilvl w:val="0"/>
          <w:numId w:val="0"/>
        </w:numPr>
        <w:jc w:val="both"/>
        <w:rPr>
          <w:rFonts w:hint="eastAsia" w:ascii="仿宋" w:hAnsi="仿宋" w:eastAsia="仿宋" w:cs="仿宋"/>
          <w:sz w:val="32"/>
          <w:szCs w:val="32"/>
          <w:lang w:val="en-US" w:eastAsia="zh-CN"/>
        </w:rPr>
      </w:pPr>
    </w:p>
    <w:p>
      <w:pPr>
        <w:numPr>
          <w:ilvl w:val="0"/>
          <w:numId w:val="0"/>
        </w:numPr>
        <w:jc w:val="both"/>
        <w:rPr>
          <w:rFonts w:hint="eastAsia" w:ascii="仿宋" w:hAnsi="仿宋" w:eastAsia="仿宋" w:cs="仿宋"/>
          <w:sz w:val="32"/>
          <w:szCs w:val="32"/>
          <w:lang w:val="en-US" w:eastAsia="zh-CN"/>
        </w:rPr>
      </w:pPr>
    </w:p>
    <w:p>
      <w:pPr>
        <w:numPr>
          <w:ilvl w:val="0"/>
          <w:numId w:val="0"/>
        </w:numPr>
        <w:jc w:val="both"/>
        <w:rPr>
          <w:rFonts w:hint="eastAsia" w:ascii="仿宋" w:hAnsi="仿宋" w:eastAsia="仿宋" w:cs="仿宋"/>
          <w:sz w:val="32"/>
          <w:szCs w:val="32"/>
          <w:lang w:val="en-US" w:eastAsia="zh-CN"/>
        </w:rPr>
      </w:pPr>
    </w:p>
    <w:tbl>
      <w:tblPr>
        <w:tblStyle w:val="3"/>
        <w:tblW w:w="100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48"/>
        <w:gridCol w:w="1362"/>
        <w:gridCol w:w="68"/>
        <w:gridCol w:w="7402"/>
        <w:gridCol w:w="435"/>
      </w:tblGrid>
      <w:tr>
        <w:tblPrEx>
          <w:tblLayout w:type="fixed"/>
        </w:tblPrEx>
        <w:trPr>
          <w:gridAfter w:val="1"/>
          <w:wAfter w:w="435" w:type="dxa"/>
          <w:trHeight w:val="940" w:hRule="atLeast"/>
        </w:trPr>
        <w:tc>
          <w:tcPr>
            <w:tcW w:w="9570" w:type="dxa"/>
            <w:gridSpan w:val="5"/>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8"/>
                <w:szCs w:val="28"/>
                <w:u w:val="none"/>
              </w:rPr>
            </w:pPr>
            <w:r>
              <w:rPr>
                <w:rFonts w:hint="eastAsia" w:ascii="宋体" w:hAnsi="宋体" w:eastAsia="宋体" w:cs="宋体"/>
                <w:b/>
                <w:bCs/>
                <w:i w:val="0"/>
                <w:iCs w:val="0"/>
                <w:color w:val="000000"/>
                <w:kern w:val="0"/>
                <w:sz w:val="28"/>
                <w:szCs w:val="28"/>
                <w:u w:val="none"/>
                <w:lang w:val="en-US" w:eastAsia="zh-CN" w:bidi="ar"/>
              </w:rPr>
              <w:t xml:space="preserve">  聊城经济技术开发区职业技术学校家庭经济困难学生认定计分及说明</w:t>
            </w:r>
          </w:p>
        </w:tc>
      </w:tr>
      <w:tr>
        <w:tblPrEx>
          <w:tblLayout w:type="fixed"/>
        </w:tblPrEx>
        <w:trPr>
          <w:gridAfter w:val="1"/>
          <w:wAfter w:w="435" w:type="dxa"/>
          <w:trHeight w:val="500" w:hRule="atLeast"/>
        </w:trPr>
        <w:tc>
          <w:tcPr>
            <w:tcW w:w="7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主要指标</w:t>
            </w:r>
          </w:p>
        </w:tc>
        <w:tc>
          <w:tcPr>
            <w:tcW w:w="7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计分标准</w:t>
            </w:r>
          </w:p>
        </w:tc>
      </w:tr>
      <w:tr>
        <w:tblPrEx>
          <w:tblLayout w:type="fixed"/>
        </w:tblPrEx>
        <w:trPr>
          <w:gridAfter w:val="1"/>
          <w:wAfter w:w="435" w:type="dxa"/>
          <w:trHeight w:val="560" w:hRule="atLeast"/>
        </w:trPr>
        <w:tc>
          <w:tcPr>
            <w:tcW w:w="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一</w:t>
            </w:r>
          </w:p>
        </w:tc>
        <w:tc>
          <w:tcPr>
            <w:tcW w:w="1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父亲职业</w:t>
            </w:r>
          </w:p>
        </w:tc>
        <w:tc>
          <w:tcPr>
            <w:tcW w:w="7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1、财政供养人员、在编教师、公司股东或高管、私营业主 计0分</w:t>
            </w:r>
          </w:p>
        </w:tc>
      </w:tr>
      <w:tr>
        <w:tblPrEx>
          <w:tblLayout w:type="fixed"/>
        </w:tblPrEx>
        <w:trPr>
          <w:gridAfter w:val="1"/>
          <w:wAfter w:w="435" w:type="dxa"/>
          <w:trHeight w:val="560" w:hRule="atLeast"/>
        </w:trPr>
        <w:tc>
          <w:tcPr>
            <w:tcW w:w="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2、事业单位或国有企业工作人员、个体经营户 计1分</w:t>
            </w:r>
          </w:p>
        </w:tc>
      </w:tr>
      <w:tr>
        <w:tblPrEx>
          <w:tblLayout w:type="fixed"/>
        </w:tblPrEx>
        <w:trPr>
          <w:gridAfter w:val="1"/>
          <w:wAfter w:w="435" w:type="dxa"/>
          <w:trHeight w:val="560" w:hRule="atLeast"/>
        </w:trPr>
        <w:tc>
          <w:tcPr>
            <w:tcW w:w="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3、进城务工人员或合同制工作人员 计2分</w:t>
            </w:r>
          </w:p>
        </w:tc>
      </w:tr>
      <w:tr>
        <w:tblPrEx>
          <w:tblLayout w:type="fixed"/>
        </w:tblPrEx>
        <w:trPr>
          <w:gridAfter w:val="1"/>
          <w:wAfter w:w="435" w:type="dxa"/>
          <w:trHeight w:val="560" w:hRule="atLeast"/>
        </w:trPr>
        <w:tc>
          <w:tcPr>
            <w:tcW w:w="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4、务农或临时务工 计3分</w:t>
            </w:r>
          </w:p>
        </w:tc>
      </w:tr>
      <w:tr>
        <w:tblPrEx>
          <w:tblLayout w:type="fixed"/>
        </w:tblPrEx>
        <w:trPr>
          <w:gridAfter w:val="1"/>
          <w:wAfter w:w="435" w:type="dxa"/>
          <w:trHeight w:val="560" w:hRule="atLeast"/>
        </w:trPr>
        <w:tc>
          <w:tcPr>
            <w:tcW w:w="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5、因身体或其他原因无法就业、失踪（联）或去世 计6分</w:t>
            </w:r>
          </w:p>
        </w:tc>
      </w:tr>
      <w:tr>
        <w:tblPrEx>
          <w:tblLayout w:type="fixed"/>
        </w:tblPrEx>
        <w:trPr>
          <w:gridAfter w:val="1"/>
          <w:wAfter w:w="435" w:type="dxa"/>
          <w:trHeight w:val="560" w:hRule="atLeast"/>
        </w:trPr>
        <w:tc>
          <w:tcPr>
            <w:tcW w:w="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二</w:t>
            </w:r>
          </w:p>
        </w:tc>
        <w:tc>
          <w:tcPr>
            <w:tcW w:w="1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母亲职业</w:t>
            </w:r>
          </w:p>
        </w:tc>
        <w:tc>
          <w:tcPr>
            <w:tcW w:w="7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1、财政供养人员、在编教师、公司股东或高管、私营业主 计0分</w:t>
            </w:r>
          </w:p>
        </w:tc>
      </w:tr>
      <w:tr>
        <w:tblPrEx>
          <w:tblLayout w:type="fixed"/>
        </w:tblPrEx>
        <w:trPr>
          <w:gridAfter w:val="1"/>
          <w:wAfter w:w="435" w:type="dxa"/>
          <w:trHeight w:val="560" w:hRule="atLeast"/>
        </w:trPr>
        <w:tc>
          <w:tcPr>
            <w:tcW w:w="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2、事业单位或国有企业工作人员、个体经营户 计1分</w:t>
            </w:r>
          </w:p>
        </w:tc>
      </w:tr>
      <w:tr>
        <w:tblPrEx>
          <w:tblLayout w:type="fixed"/>
        </w:tblPrEx>
        <w:trPr>
          <w:gridAfter w:val="1"/>
          <w:wAfter w:w="435" w:type="dxa"/>
          <w:trHeight w:val="560" w:hRule="atLeast"/>
        </w:trPr>
        <w:tc>
          <w:tcPr>
            <w:tcW w:w="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3、进城务工人员或合同制工作人员 计2分</w:t>
            </w:r>
          </w:p>
        </w:tc>
      </w:tr>
      <w:tr>
        <w:tblPrEx>
          <w:tblLayout w:type="fixed"/>
        </w:tblPrEx>
        <w:trPr>
          <w:gridAfter w:val="1"/>
          <w:wAfter w:w="435" w:type="dxa"/>
          <w:trHeight w:val="560" w:hRule="atLeast"/>
        </w:trPr>
        <w:tc>
          <w:tcPr>
            <w:tcW w:w="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4、务农或临时务工 计3分</w:t>
            </w:r>
          </w:p>
        </w:tc>
      </w:tr>
      <w:tr>
        <w:tblPrEx>
          <w:tblLayout w:type="fixed"/>
        </w:tblPrEx>
        <w:trPr>
          <w:gridAfter w:val="1"/>
          <w:wAfter w:w="435" w:type="dxa"/>
          <w:trHeight w:val="560" w:hRule="atLeast"/>
        </w:trPr>
        <w:tc>
          <w:tcPr>
            <w:tcW w:w="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5、因身体或其他原因无法就业、失踪（联）或去世 计6分</w:t>
            </w:r>
          </w:p>
        </w:tc>
      </w:tr>
      <w:tr>
        <w:tblPrEx>
          <w:tblLayout w:type="fixed"/>
        </w:tblPrEx>
        <w:trPr>
          <w:gridAfter w:val="1"/>
          <w:wAfter w:w="435" w:type="dxa"/>
          <w:trHeight w:val="560" w:hRule="atLeast"/>
        </w:trPr>
        <w:tc>
          <w:tcPr>
            <w:tcW w:w="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三</w:t>
            </w:r>
          </w:p>
        </w:tc>
        <w:tc>
          <w:tcPr>
            <w:tcW w:w="1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父亲劳动能</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力</w:t>
            </w:r>
          </w:p>
        </w:tc>
        <w:tc>
          <w:tcPr>
            <w:tcW w:w="7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1、身体健康且有一技之长 计0分</w:t>
            </w:r>
          </w:p>
        </w:tc>
      </w:tr>
      <w:tr>
        <w:tblPrEx>
          <w:tblLayout w:type="fixed"/>
        </w:tblPrEx>
        <w:trPr>
          <w:gridAfter w:val="1"/>
          <w:wAfter w:w="435" w:type="dxa"/>
          <w:trHeight w:val="560" w:hRule="atLeast"/>
        </w:trPr>
        <w:tc>
          <w:tcPr>
            <w:tcW w:w="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2、身体健康但无一技之长 计1分</w:t>
            </w:r>
          </w:p>
        </w:tc>
      </w:tr>
      <w:tr>
        <w:tblPrEx>
          <w:tblLayout w:type="fixed"/>
        </w:tblPrEx>
        <w:trPr>
          <w:gridAfter w:val="1"/>
          <w:wAfter w:w="435" w:type="dxa"/>
          <w:trHeight w:val="560" w:hRule="atLeast"/>
        </w:trPr>
        <w:tc>
          <w:tcPr>
            <w:tcW w:w="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3、3-4级伤残或有一定劳动能力 计3分</w:t>
            </w:r>
          </w:p>
        </w:tc>
      </w:tr>
      <w:tr>
        <w:tblPrEx>
          <w:tblLayout w:type="fixed"/>
        </w:tblPrEx>
        <w:trPr>
          <w:gridAfter w:val="1"/>
          <w:wAfter w:w="435" w:type="dxa"/>
          <w:trHeight w:val="560" w:hRule="atLeast"/>
        </w:trPr>
        <w:tc>
          <w:tcPr>
            <w:tcW w:w="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4、1-2级伤残 计6分</w:t>
            </w:r>
          </w:p>
        </w:tc>
      </w:tr>
      <w:tr>
        <w:tblPrEx>
          <w:tblLayout w:type="fixed"/>
        </w:tblPrEx>
        <w:trPr>
          <w:gridAfter w:val="1"/>
          <w:wAfter w:w="435" w:type="dxa"/>
          <w:trHeight w:val="560" w:hRule="atLeast"/>
        </w:trPr>
        <w:tc>
          <w:tcPr>
            <w:tcW w:w="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5、完全丧失劳动能力、失踪（联）或去世 计10分</w:t>
            </w:r>
          </w:p>
        </w:tc>
      </w:tr>
      <w:tr>
        <w:tblPrEx>
          <w:tblLayout w:type="fixed"/>
        </w:tblPrEx>
        <w:trPr>
          <w:gridAfter w:val="1"/>
          <w:wAfter w:w="435" w:type="dxa"/>
          <w:trHeight w:val="560" w:hRule="atLeast"/>
        </w:trPr>
        <w:tc>
          <w:tcPr>
            <w:tcW w:w="73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四</w:t>
            </w:r>
          </w:p>
        </w:tc>
        <w:tc>
          <w:tcPr>
            <w:tcW w:w="14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母亲劳动能</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力</w:t>
            </w:r>
          </w:p>
        </w:tc>
        <w:tc>
          <w:tcPr>
            <w:tcW w:w="7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1、身体健康且有一技之长 计0分</w:t>
            </w:r>
          </w:p>
        </w:tc>
      </w:tr>
      <w:tr>
        <w:tblPrEx>
          <w:tblLayout w:type="fixed"/>
        </w:tblPrEx>
        <w:trPr>
          <w:gridAfter w:val="1"/>
          <w:wAfter w:w="435" w:type="dxa"/>
          <w:trHeight w:val="560" w:hRule="atLeast"/>
        </w:trPr>
        <w:tc>
          <w:tcPr>
            <w:tcW w:w="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2、身体健康但无一技之长 计1分</w:t>
            </w:r>
          </w:p>
        </w:tc>
      </w:tr>
      <w:tr>
        <w:tblPrEx>
          <w:tblLayout w:type="fixed"/>
        </w:tblPrEx>
        <w:trPr>
          <w:gridAfter w:val="1"/>
          <w:wAfter w:w="435" w:type="dxa"/>
          <w:trHeight w:val="560" w:hRule="atLeast"/>
        </w:trPr>
        <w:tc>
          <w:tcPr>
            <w:tcW w:w="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3、3-4级伤残或有一定劳动能力 计3分</w:t>
            </w:r>
          </w:p>
        </w:tc>
      </w:tr>
      <w:tr>
        <w:tblPrEx>
          <w:tblLayout w:type="fixed"/>
        </w:tblPrEx>
        <w:trPr>
          <w:gridAfter w:val="1"/>
          <w:wAfter w:w="435" w:type="dxa"/>
          <w:trHeight w:val="560" w:hRule="atLeast"/>
        </w:trPr>
        <w:tc>
          <w:tcPr>
            <w:tcW w:w="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4、1-2级伤残 计6分</w:t>
            </w:r>
          </w:p>
        </w:tc>
      </w:tr>
      <w:tr>
        <w:tblPrEx>
          <w:tblLayout w:type="fixed"/>
        </w:tblPrEx>
        <w:trPr>
          <w:gridAfter w:val="1"/>
          <w:wAfter w:w="435" w:type="dxa"/>
          <w:trHeight w:val="560" w:hRule="atLeast"/>
        </w:trPr>
        <w:tc>
          <w:tcPr>
            <w:tcW w:w="73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4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5、完全丧失劳动能力、失踪（联）或去世 计10分</w:t>
            </w:r>
          </w:p>
        </w:tc>
      </w:tr>
      <w:tr>
        <w:tblPrEx>
          <w:tblLayout w:type="fixed"/>
        </w:tblPrEx>
        <w:trPr>
          <w:trHeight w:val="5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五</w:t>
            </w: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家庭其他成</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员</w:t>
            </w: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Style w:val="4"/>
                <w:rFonts w:eastAsia="宋体"/>
                <w:lang w:val="en-US" w:eastAsia="zh-CN" w:bidi="ar"/>
              </w:rPr>
              <w:t>1</w:t>
            </w:r>
            <w:r>
              <w:rPr>
                <w:rStyle w:val="5"/>
                <w:lang w:val="en-US" w:eastAsia="zh-CN" w:bidi="ar"/>
              </w:rPr>
              <w:t>、无其他成员或有其他成员且有劳动能力或固定收入</w:t>
            </w:r>
            <w:r>
              <w:rPr>
                <w:rStyle w:val="4"/>
                <w:rFonts w:eastAsia="宋体"/>
                <w:lang w:val="en-US" w:eastAsia="zh-CN" w:bidi="ar"/>
              </w:rPr>
              <w:t xml:space="preserve">                 </w:t>
            </w:r>
            <w:r>
              <w:rPr>
                <w:rStyle w:val="5"/>
                <w:lang w:val="en-US" w:eastAsia="zh-CN" w:bidi="ar"/>
              </w:rPr>
              <w:t>计</w:t>
            </w:r>
            <w:r>
              <w:rPr>
                <w:rStyle w:val="4"/>
                <w:rFonts w:eastAsia="宋体"/>
                <w:lang w:val="en-US" w:eastAsia="zh-CN" w:bidi="ar"/>
              </w:rPr>
              <w:t>0</w:t>
            </w:r>
            <w:r>
              <w:rPr>
                <w:rStyle w:val="5"/>
                <w:lang w:val="en-US" w:eastAsia="zh-CN" w:bidi="ar"/>
              </w:rPr>
              <w:t>分</w:t>
            </w:r>
          </w:p>
        </w:tc>
      </w:tr>
      <w:tr>
        <w:tblPrEx>
          <w:tblLayout w:type="fixed"/>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Style w:val="4"/>
                <w:rFonts w:eastAsia="宋体"/>
                <w:lang w:val="en-US" w:eastAsia="zh-CN" w:bidi="ar"/>
              </w:rPr>
              <w:t>2</w:t>
            </w:r>
            <w:r>
              <w:rPr>
                <w:rStyle w:val="5"/>
                <w:lang w:val="en-US" w:eastAsia="zh-CN" w:bidi="ar"/>
              </w:rPr>
              <w:t>、其他家庭成员中部分有劳动能力或固定收入</w:t>
            </w:r>
            <w:r>
              <w:rPr>
                <w:rStyle w:val="4"/>
                <w:rFonts w:eastAsia="宋体"/>
                <w:lang w:val="en-US" w:eastAsia="zh-CN" w:bidi="ar"/>
              </w:rPr>
              <w:t xml:space="preserve">                                </w:t>
            </w:r>
            <w:r>
              <w:rPr>
                <w:rStyle w:val="5"/>
                <w:lang w:val="en-US" w:eastAsia="zh-CN" w:bidi="ar"/>
              </w:rPr>
              <w:t>计</w:t>
            </w:r>
            <w:r>
              <w:rPr>
                <w:rStyle w:val="4"/>
                <w:rFonts w:eastAsia="宋体"/>
                <w:lang w:val="en-US" w:eastAsia="zh-CN" w:bidi="ar"/>
              </w:rPr>
              <w:t>2</w:t>
            </w:r>
            <w:r>
              <w:rPr>
                <w:rStyle w:val="5"/>
                <w:lang w:val="en-US" w:eastAsia="zh-CN" w:bidi="ar"/>
              </w:rPr>
              <w:t>分</w:t>
            </w:r>
          </w:p>
        </w:tc>
      </w:tr>
      <w:tr>
        <w:tblPrEx>
          <w:tblLayout w:type="fixed"/>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Style w:val="4"/>
                <w:rFonts w:eastAsia="宋体"/>
                <w:lang w:val="en-US" w:eastAsia="zh-CN" w:bidi="ar"/>
              </w:rPr>
              <w:t>3</w:t>
            </w:r>
            <w:r>
              <w:rPr>
                <w:rStyle w:val="5"/>
                <w:lang w:val="en-US" w:eastAsia="zh-CN" w:bidi="ar"/>
              </w:rPr>
              <w:t>、其他成员均无劳动能力或固定收入</w:t>
            </w:r>
            <w:r>
              <w:rPr>
                <w:rStyle w:val="4"/>
                <w:rFonts w:eastAsia="宋体"/>
                <w:lang w:val="en-US" w:eastAsia="zh-CN" w:bidi="ar"/>
              </w:rPr>
              <w:t xml:space="preserve">                                                    </w:t>
            </w:r>
            <w:r>
              <w:rPr>
                <w:rStyle w:val="5"/>
                <w:lang w:val="en-US" w:eastAsia="zh-CN" w:bidi="ar"/>
              </w:rPr>
              <w:t>计</w:t>
            </w:r>
            <w:r>
              <w:rPr>
                <w:rStyle w:val="4"/>
                <w:rFonts w:eastAsia="宋体"/>
                <w:lang w:val="en-US" w:eastAsia="zh-CN" w:bidi="ar"/>
              </w:rPr>
              <w:t>4</w:t>
            </w:r>
            <w:r>
              <w:rPr>
                <w:rStyle w:val="5"/>
                <w:lang w:val="en-US" w:eastAsia="zh-CN" w:bidi="ar"/>
              </w:rPr>
              <w:t>分</w:t>
            </w:r>
          </w:p>
        </w:tc>
      </w:tr>
      <w:tr>
        <w:tblPrEx>
          <w:tblLayout w:type="fixed"/>
        </w:tblPrEx>
        <w:trPr>
          <w:trHeight w:val="5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六</w:t>
            </w: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房屋情况</w:t>
            </w: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Style w:val="4"/>
                <w:rFonts w:eastAsia="宋体"/>
                <w:lang w:val="en-US" w:eastAsia="zh-CN" w:bidi="ar"/>
              </w:rPr>
              <w:t>1</w:t>
            </w:r>
            <w:r>
              <w:rPr>
                <w:rStyle w:val="5"/>
                <w:lang w:val="en-US" w:eastAsia="zh-CN" w:bidi="ar"/>
              </w:rPr>
              <w:t>、城镇两套房屋及以上</w:t>
            </w:r>
            <w:r>
              <w:rPr>
                <w:rStyle w:val="4"/>
                <w:rFonts w:eastAsia="宋体"/>
                <w:lang w:val="en-US" w:eastAsia="zh-CN" w:bidi="ar"/>
              </w:rPr>
              <w:t xml:space="preserve">                                                                                  </w:t>
            </w:r>
            <w:r>
              <w:rPr>
                <w:rStyle w:val="5"/>
                <w:lang w:val="en-US" w:eastAsia="zh-CN" w:bidi="ar"/>
              </w:rPr>
              <w:t>计</w:t>
            </w:r>
            <w:r>
              <w:rPr>
                <w:rStyle w:val="4"/>
                <w:rFonts w:eastAsia="宋体"/>
                <w:lang w:val="en-US" w:eastAsia="zh-CN" w:bidi="ar"/>
              </w:rPr>
              <w:t>0</w:t>
            </w:r>
            <w:r>
              <w:rPr>
                <w:rStyle w:val="5"/>
                <w:lang w:val="en-US" w:eastAsia="zh-CN" w:bidi="ar"/>
              </w:rPr>
              <w:t>分</w:t>
            </w:r>
          </w:p>
        </w:tc>
      </w:tr>
      <w:tr>
        <w:tblPrEx>
          <w:tblLayout w:type="fixed"/>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Style w:val="4"/>
                <w:rFonts w:eastAsia="宋体"/>
                <w:lang w:val="en-US" w:eastAsia="zh-CN" w:bidi="ar"/>
              </w:rPr>
              <w:t>2</w:t>
            </w:r>
            <w:r>
              <w:rPr>
                <w:rStyle w:val="5"/>
                <w:lang w:val="en-US" w:eastAsia="zh-CN" w:bidi="ar"/>
              </w:rPr>
              <w:t>、城镇经济适用房、廉租房</w:t>
            </w:r>
            <w:r>
              <w:rPr>
                <w:rStyle w:val="4"/>
                <w:rFonts w:eastAsia="宋体"/>
                <w:lang w:val="en-US" w:eastAsia="zh-CN" w:bidi="ar"/>
              </w:rPr>
              <w:t xml:space="preserve">                                                                        </w:t>
            </w:r>
            <w:r>
              <w:rPr>
                <w:rStyle w:val="5"/>
                <w:lang w:val="en-US" w:eastAsia="zh-CN" w:bidi="ar"/>
              </w:rPr>
              <w:t>计</w:t>
            </w:r>
            <w:r>
              <w:rPr>
                <w:rStyle w:val="4"/>
                <w:rFonts w:eastAsia="宋体"/>
                <w:lang w:val="en-US" w:eastAsia="zh-CN" w:bidi="ar"/>
              </w:rPr>
              <w:t>3</w:t>
            </w:r>
            <w:r>
              <w:rPr>
                <w:rStyle w:val="5"/>
                <w:lang w:val="en-US" w:eastAsia="zh-CN" w:bidi="ar"/>
              </w:rPr>
              <w:t>分</w:t>
            </w:r>
          </w:p>
        </w:tc>
      </w:tr>
      <w:tr>
        <w:tblPrEx>
          <w:tblLayout w:type="fixed"/>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Style w:val="4"/>
                <w:rFonts w:eastAsia="宋体"/>
                <w:lang w:val="en-US" w:eastAsia="zh-CN" w:bidi="ar"/>
              </w:rPr>
              <w:t>3</w:t>
            </w:r>
            <w:r>
              <w:rPr>
                <w:rStyle w:val="5"/>
                <w:lang w:val="en-US" w:eastAsia="zh-CN" w:bidi="ar"/>
              </w:rPr>
              <w:t>、农村宅基地自建房</w:t>
            </w:r>
            <w:r>
              <w:rPr>
                <w:rStyle w:val="4"/>
                <w:rFonts w:eastAsia="宋体"/>
                <w:lang w:val="en-US" w:eastAsia="zh-CN" w:bidi="ar"/>
              </w:rPr>
              <w:t xml:space="preserve">                                                                                       </w:t>
            </w:r>
            <w:r>
              <w:rPr>
                <w:rStyle w:val="5"/>
                <w:lang w:val="en-US" w:eastAsia="zh-CN" w:bidi="ar"/>
              </w:rPr>
              <w:t>计</w:t>
            </w:r>
            <w:r>
              <w:rPr>
                <w:rStyle w:val="4"/>
                <w:rFonts w:eastAsia="宋体"/>
                <w:lang w:val="en-US" w:eastAsia="zh-CN" w:bidi="ar"/>
              </w:rPr>
              <w:t>6</w:t>
            </w:r>
            <w:r>
              <w:rPr>
                <w:rStyle w:val="5"/>
                <w:lang w:val="en-US" w:eastAsia="zh-CN" w:bidi="ar"/>
              </w:rPr>
              <w:t>分</w:t>
            </w:r>
          </w:p>
        </w:tc>
      </w:tr>
      <w:tr>
        <w:tblPrEx>
          <w:tblLayout w:type="fixed"/>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Style w:val="4"/>
                <w:rFonts w:eastAsia="宋体"/>
                <w:lang w:val="en-US" w:eastAsia="zh-CN" w:bidi="ar"/>
              </w:rPr>
              <w:t>4</w:t>
            </w:r>
            <w:r>
              <w:rPr>
                <w:rStyle w:val="5"/>
                <w:lang w:val="en-US" w:eastAsia="zh-CN" w:bidi="ar"/>
              </w:rPr>
              <w:t>、无房</w:t>
            </w:r>
            <w:r>
              <w:rPr>
                <w:rStyle w:val="4"/>
                <w:rFonts w:eastAsia="宋体"/>
                <w:lang w:val="en-US" w:eastAsia="zh-CN" w:bidi="ar"/>
              </w:rPr>
              <w:t xml:space="preserve">                                                                                                                     </w:t>
            </w:r>
            <w:r>
              <w:rPr>
                <w:rStyle w:val="5"/>
                <w:lang w:val="en-US" w:eastAsia="zh-CN" w:bidi="ar"/>
              </w:rPr>
              <w:t>计</w:t>
            </w:r>
            <w:r>
              <w:rPr>
                <w:rStyle w:val="4"/>
                <w:rFonts w:eastAsia="宋体"/>
                <w:lang w:val="en-US" w:eastAsia="zh-CN" w:bidi="ar"/>
              </w:rPr>
              <w:t>8</w:t>
            </w:r>
            <w:r>
              <w:rPr>
                <w:rStyle w:val="5"/>
                <w:lang w:val="en-US" w:eastAsia="zh-CN" w:bidi="ar"/>
              </w:rPr>
              <w:t>分</w:t>
            </w:r>
          </w:p>
        </w:tc>
      </w:tr>
      <w:tr>
        <w:tblPrEx>
          <w:tblLayout w:type="fixed"/>
        </w:tblPrEx>
        <w:trPr>
          <w:trHeight w:val="5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七</w:t>
            </w: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医疗支出</w:t>
            </w: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Style w:val="4"/>
                <w:rFonts w:eastAsia="宋体"/>
                <w:lang w:val="en-US" w:eastAsia="zh-CN" w:bidi="ar"/>
              </w:rPr>
              <w:t>1</w:t>
            </w:r>
            <w:r>
              <w:rPr>
                <w:rStyle w:val="5"/>
                <w:lang w:val="en-US" w:eastAsia="zh-CN" w:bidi="ar"/>
              </w:rPr>
              <w:t>、家庭成员医疗费用个人负担部分在</w:t>
            </w:r>
            <w:r>
              <w:rPr>
                <w:rStyle w:val="4"/>
                <w:rFonts w:eastAsia="宋体"/>
                <w:lang w:val="en-US" w:eastAsia="zh-CN" w:bidi="ar"/>
              </w:rPr>
              <w:t>2000</w:t>
            </w:r>
            <w:r>
              <w:rPr>
                <w:rStyle w:val="5"/>
                <w:lang w:val="en-US" w:eastAsia="zh-CN" w:bidi="ar"/>
              </w:rPr>
              <w:t>元及以下</w:t>
            </w:r>
            <w:r>
              <w:rPr>
                <w:rStyle w:val="4"/>
                <w:rFonts w:eastAsia="宋体"/>
                <w:lang w:val="en-US" w:eastAsia="zh-CN" w:bidi="ar"/>
              </w:rPr>
              <w:t xml:space="preserve">                       </w:t>
            </w:r>
            <w:r>
              <w:rPr>
                <w:rStyle w:val="5"/>
                <w:lang w:val="en-US" w:eastAsia="zh-CN" w:bidi="ar"/>
              </w:rPr>
              <w:t>计</w:t>
            </w:r>
            <w:r>
              <w:rPr>
                <w:rStyle w:val="4"/>
                <w:rFonts w:eastAsia="宋体"/>
                <w:lang w:val="en-US" w:eastAsia="zh-CN" w:bidi="ar"/>
              </w:rPr>
              <w:t>0</w:t>
            </w:r>
            <w:r>
              <w:rPr>
                <w:rStyle w:val="5"/>
                <w:lang w:val="en-US" w:eastAsia="zh-CN" w:bidi="ar"/>
              </w:rPr>
              <w:t>分</w:t>
            </w:r>
          </w:p>
        </w:tc>
      </w:tr>
      <w:tr>
        <w:tblPrEx>
          <w:tblLayout w:type="fixed"/>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Style w:val="4"/>
                <w:rFonts w:eastAsia="宋体"/>
                <w:lang w:val="en-US" w:eastAsia="zh-CN" w:bidi="ar"/>
              </w:rPr>
              <w:t>2</w:t>
            </w:r>
            <w:r>
              <w:rPr>
                <w:rStyle w:val="5"/>
                <w:lang w:val="en-US" w:eastAsia="zh-CN" w:bidi="ar"/>
              </w:rPr>
              <w:t>、家庭成员医疗费用个人负担部分在</w:t>
            </w:r>
            <w:r>
              <w:rPr>
                <w:rStyle w:val="4"/>
                <w:rFonts w:eastAsia="宋体"/>
                <w:lang w:val="en-US" w:eastAsia="zh-CN" w:bidi="ar"/>
              </w:rPr>
              <w:t>2000-1</w:t>
            </w:r>
            <w:r>
              <w:rPr>
                <w:rStyle w:val="5"/>
                <w:lang w:val="en-US" w:eastAsia="zh-CN" w:bidi="ar"/>
              </w:rPr>
              <w:t>万（含</w:t>
            </w:r>
            <w:r>
              <w:rPr>
                <w:rStyle w:val="4"/>
                <w:rFonts w:eastAsia="宋体"/>
                <w:lang w:val="en-US" w:eastAsia="zh-CN" w:bidi="ar"/>
              </w:rPr>
              <w:t>1</w:t>
            </w:r>
            <w:r>
              <w:rPr>
                <w:rStyle w:val="5"/>
                <w:lang w:val="en-US" w:eastAsia="zh-CN" w:bidi="ar"/>
              </w:rPr>
              <w:t>万）</w:t>
            </w:r>
            <w:r>
              <w:rPr>
                <w:rStyle w:val="4"/>
                <w:rFonts w:eastAsia="宋体"/>
                <w:lang w:val="en-US" w:eastAsia="zh-CN" w:bidi="ar"/>
              </w:rPr>
              <w:t xml:space="preserve">            </w:t>
            </w:r>
            <w:r>
              <w:rPr>
                <w:rStyle w:val="5"/>
                <w:lang w:val="en-US" w:eastAsia="zh-CN" w:bidi="ar"/>
              </w:rPr>
              <w:t>计</w:t>
            </w:r>
            <w:r>
              <w:rPr>
                <w:rStyle w:val="4"/>
                <w:rFonts w:eastAsia="宋体"/>
                <w:lang w:val="en-US" w:eastAsia="zh-CN" w:bidi="ar"/>
              </w:rPr>
              <w:t>2</w:t>
            </w:r>
            <w:r>
              <w:rPr>
                <w:rStyle w:val="5"/>
                <w:lang w:val="en-US" w:eastAsia="zh-CN" w:bidi="ar"/>
              </w:rPr>
              <w:t>分</w:t>
            </w:r>
          </w:p>
        </w:tc>
      </w:tr>
      <w:tr>
        <w:tblPrEx>
          <w:tblLayout w:type="fixed"/>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Style w:val="4"/>
                <w:rFonts w:eastAsia="宋体"/>
                <w:lang w:val="en-US" w:eastAsia="zh-CN" w:bidi="ar"/>
              </w:rPr>
              <w:t>3</w:t>
            </w:r>
            <w:r>
              <w:rPr>
                <w:rStyle w:val="5"/>
                <w:lang w:val="en-US" w:eastAsia="zh-CN" w:bidi="ar"/>
              </w:rPr>
              <w:t>、家庭成员医疗费用个人负担部分在</w:t>
            </w:r>
            <w:r>
              <w:rPr>
                <w:rStyle w:val="4"/>
                <w:rFonts w:eastAsia="宋体"/>
                <w:lang w:val="en-US" w:eastAsia="zh-CN" w:bidi="ar"/>
              </w:rPr>
              <w:t>1-3</w:t>
            </w:r>
            <w:r>
              <w:rPr>
                <w:rStyle w:val="5"/>
                <w:lang w:val="en-US" w:eastAsia="zh-CN" w:bidi="ar"/>
              </w:rPr>
              <w:t>万（含</w:t>
            </w:r>
            <w:r>
              <w:rPr>
                <w:rStyle w:val="4"/>
                <w:rFonts w:eastAsia="宋体"/>
                <w:lang w:val="en-US" w:eastAsia="zh-CN" w:bidi="ar"/>
              </w:rPr>
              <w:t>3</w:t>
            </w:r>
            <w:r>
              <w:rPr>
                <w:rStyle w:val="5"/>
                <w:lang w:val="en-US" w:eastAsia="zh-CN" w:bidi="ar"/>
              </w:rPr>
              <w:t>万）</w:t>
            </w:r>
            <w:r>
              <w:rPr>
                <w:rStyle w:val="4"/>
                <w:rFonts w:eastAsia="宋体"/>
                <w:lang w:val="en-US" w:eastAsia="zh-CN" w:bidi="ar"/>
              </w:rPr>
              <w:t xml:space="preserve">                   </w:t>
            </w:r>
            <w:r>
              <w:rPr>
                <w:rStyle w:val="5"/>
                <w:lang w:val="en-US" w:eastAsia="zh-CN" w:bidi="ar"/>
              </w:rPr>
              <w:t>计</w:t>
            </w:r>
            <w:r>
              <w:rPr>
                <w:rStyle w:val="4"/>
                <w:rFonts w:eastAsia="宋体"/>
                <w:lang w:val="en-US" w:eastAsia="zh-CN" w:bidi="ar"/>
              </w:rPr>
              <w:t>5</w:t>
            </w:r>
            <w:r>
              <w:rPr>
                <w:rStyle w:val="5"/>
                <w:lang w:val="en-US" w:eastAsia="zh-CN" w:bidi="ar"/>
              </w:rPr>
              <w:t>分</w:t>
            </w:r>
          </w:p>
        </w:tc>
      </w:tr>
      <w:tr>
        <w:tblPrEx>
          <w:tblLayout w:type="fixed"/>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Style w:val="4"/>
                <w:rFonts w:eastAsia="宋体"/>
                <w:lang w:val="en-US" w:eastAsia="zh-CN" w:bidi="ar"/>
              </w:rPr>
              <w:t>4</w:t>
            </w:r>
            <w:r>
              <w:rPr>
                <w:rStyle w:val="5"/>
                <w:lang w:val="en-US" w:eastAsia="zh-CN" w:bidi="ar"/>
              </w:rPr>
              <w:t>、家庭成员医疗费用个人负担部分在</w:t>
            </w:r>
            <w:r>
              <w:rPr>
                <w:rStyle w:val="4"/>
                <w:rFonts w:eastAsia="宋体"/>
                <w:lang w:val="en-US" w:eastAsia="zh-CN" w:bidi="ar"/>
              </w:rPr>
              <w:t>3</w:t>
            </w:r>
            <w:r>
              <w:rPr>
                <w:rStyle w:val="5"/>
                <w:lang w:val="en-US" w:eastAsia="zh-CN" w:bidi="ar"/>
              </w:rPr>
              <w:t>万以上或患重大疾病</w:t>
            </w:r>
            <w:r>
              <w:rPr>
                <w:rStyle w:val="4"/>
                <w:rFonts w:eastAsia="宋体"/>
                <w:lang w:val="en-US" w:eastAsia="zh-CN" w:bidi="ar"/>
              </w:rPr>
              <w:t xml:space="preserve">     </w:t>
            </w:r>
            <w:r>
              <w:rPr>
                <w:rStyle w:val="5"/>
                <w:lang w:val="en-US" w:eastAsia="zh-CN" w:bidi="ar"/>
              </w:rPr>
              <w:t>计</w:t>
            </w:r>
            <w:r>
              <w:rPr>
                <w:rStyle w:val="4"/>
                <w:rFonts w:eastAsia="宋体"/>
                <w:lang w:val="en-US" w:eastAsia="zh-CN" w:bidi="ar"/>
              </w:rPr>
              <w:t>10</w:t>
            </w:r>
            <w:r>
              <w:rPr>
                <w:rStyle w:val="5"/>
                <w:lang w:val="en-US" w:eastAsia="zh-CN" w:bidi="ar"/>
              </w:rPr>
              <w:t>分</w:t>
            </w:r>
          </w:p>
        </w:tc>
      </w:tr>
      <w:tr>
        <w:tblPrEx>
          <w:tblLayout w:type="fixed"/>
        </w:tblPrEx>
        <w:trPr>
          <w:trHeight w:val="5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八</w:t>
            </w: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受灾情况</w:t>
            </w: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Style w:val="4"/>
                <w:rFonts w:eastAsia="宋体"/>
                <w:lang w:val="en-US" w:eastAsia="zh-CN" w:bidi="ar"/>
              </w:rPr>
              <w:t>1</w:t>
            </w:r>
            <w:r>
              <w:rPr>
                <w:rStyle w:val="5"/>
                <w:lang w:val="en-US" w:eastAsia="zh-CN" w:bidi="ar"/>
              </w:rPr>
              <w:t>、近两年内未遭受自然灾害</w:t>
            </w:r>
            <w:r>
              <w:rPr>
                <w:rStyle w:val="4"/>
                <w:rFonts w:eastAsia="宋体"/>
                <w:lang w:val="en-US" w:eastAsia="zh-CN" w:bidi="ar"/>
              </w:rPr>
              <w:t xml:space="preserve">                                                                         </w:t>
            </w:r>
            <w:r>
              <w:rPr>
                <w:rStyle w:val="5"/>
                <w:lang w:val="en-US" w:eastAsia="zh-CN" w:bidi="ar"/>
              </w:rPr>
              <w:t>计</w:t>
            </w:r>
            <w:r>
              <w:rPr>
                <w:rStyle w:val="4"/>
                <w:rFonts w:eastAsia="宋体"/>
                <w:lang w:val="en-US" w:eastAsia="zh-CN" w:bidi="ar"/>
              </w:rPr>
              <w:t>0</w:t>
            </w:r>
            <w:r>
              <w:rPr>
                <w:rStyle w:val="5"/>
                <w:lang w:val="en-US" w:eastAsia="zh-CN" w:bidi="ar"/>
              </w:rPr>
              <w:t>分</w:t>
            </w:r>
          </w:p>
        </w:tc>
      </w:tr>
      <w:tr>
        <w:tblPrEx>
          <w:tblLayout w:type="fixed"/>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Style w:val="4"/>
                <w:rFonts w:eastAsia="宋体"/>
                <w:lang w:val="en-US" w:eastAsia="zh-CN" w:bidi="ar"/>
              </w:rPr>
              <w:t>2</w:t>
            </w:r>
            <w:r>
              <w:rPr>
                <w:rStyle w:val="5"/>
                <w:lang w:val="en-US" w:eastAsia="zh-CN" w:bidi="ar"/>
              </w:rPr>
              <w:t>、近两年内遭受一般自然灾害，影响家庭收入</w:t>
            </w:r>
            <w:r>
              <w:rPr>
                <w:rStyle w:val="4"/>
                <w:rFonts w:eastAsia="宋体"/>
                <w:lang w:val="en-US" w:eastAsia="zh-CN" w:bidi="ar"/>
              </w:rPr>
              <w:t xml:space="preserve">                                  </w:t>
            </w:r>
            <w:r>
              <w:rPr>
                <w:rStyle w:val="5"/>
                <w:lang w:val="en-US" w:eastAsia="zh-CN" w:bidi="ar"/>
              </w:rPr>
              <w:t>计</w:t>
            </w:r>
            <w:r>
              <w:rPr>
                <w:rStyle w:val="4"/>
                <w:rFonts w:eastAsia="宋体"/>
                <w:lang w:val="en-US" w:eastAsia="zh-CN" w:bidi="ar"/>
              </w:rPr>
              <w:t>2</w:t>
            </w:r>
            <w:r>
              <w:rPr>
                <w:rStyle w:val="5"/>
                <w:lang w:val="en-US" w:eastAsia="zh-CN" w:bidi="ar"/>
              </w:rPr>
              <w:t>分</w:t>
            </w:r>
          </w:p>
        </w:tc>
      </w:tr>
      <w:tr>
        <w:tblPrEx>
          <w:tblLayout w:type="fixed"/>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Style w:val="4"/>
                <w:rFonts w:eastAsia="宋体"/>
                <w:lang w:val="en-US" w:eastAsia="zh-CN" w:bidi="ar"/>
              </w:rPr>
              <w:t>3</w:t>
            </w:r>
            <w:r>
              <w:rPr>
                <w:rStyle w:val="5"/>
                <w:lang w:val="en-US" w:eastAsia="zh-CN" w:bidi="ar"/>
              </w:rPr>
              <w:t>、近两年内遭受较重自然灾害，影响家庭收入且造成财产损失</w:t>
            </w:r>
            <w:r>
              <w:rPr>
                <w:rStyle w:val="4"/>
                <w:rFonts w:eastAsia="宋体"/>
                <w:lang w:val="en-US" w:eastAsia="zh-CN" w:bidi="ar"/>
              </w:rPr>
              <w:t xml:space="preserve">   </w:t>
            </w:r>
            <w:r>
              <w:rPr>
                <w:rStyle w:val="5"/>
                <w:lang w:val="en-US" w:eastAsia="zh-CN" w:bidi="ar"/>
              </w:rPr>
              <w:t>计</w:t>
            </w:r>
            <w:r>
              <w:rPr>
                <w:rStyle w:val="4"/>
                <w:rFonts w:eastAsia="宋体"/>
                <w:lang w:val="en-US" w:eastAsia="zh-CN" w:bidi="ar"/>
              </w:rPr>
              <w:t>5</w:t>
            </w:r>
            <w:r>
              <w:rPr>
                <w:rStyle w:val="5"/>
                <w:lang w:val="en-US" w:eastAsia="zh-CN" w:bidi="ar"/>
              </w:rPr>
              <w:t>分</w:t>
            </w:r>
          </w:p>
        </w:tc>
      </w:tr>
      <w:tr>
        <w:tblPrEx>
          <w:tblLayout w:type="fixed"/>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Style w:val="4"/>
                <w:rFonts w:eastAsia="宋体"/>
                <w:lang w:val="en-US" w:eastAsia="zh-CN" w:bidi="ar"/>
              </w:rPr>
              <w:t>4</w:t>
            </w:r>
            <w:r>
              <w:rPr>
                <w:rStyle w:val="5"/>
                <w:lang w:val="en-US" w:eastAsia="zh-CN" w:bidi="ar"/>
              </w:rPr>
              <w:t>、近两年内遭受严重自然灾害，造成人身伤害和财产重大损失</w:t>
            </w:r>
            <w:r>
              <w:rPr>
                <w:rStyle w:val="4"/>
                <w:rFonts w:eastAsia="宋体"/>
                <w:lang w:val="en-US" w:eastAsia="zh-CN" w:bidi="ar"/>
              </w:rPr>
              <w:t xml:space="preserve">    </w:t>
            </w:r>
            <w:r>
              <w:rPr>
                <w:rStyle w:val="5"/>
                <w:lang w:val="en-US" w:eastAsia="zh-CN" w:bidi="ar"/>
              </w:rPr>
              <w:t>计</w:t>
            </w:r>
            <w:r>
              <w:rPr>
                <w:rStyle w:val="4"/>
                <w:rFonts w:eastAsia="宋体"/>
                <w:lang w:val="en-US" w:eastAsia="zh-CN" w:bidi="ar"/>
              </w:rPr>
              <w:t>10</w:t>
            </w:r>
            <w:r>
              <w:rPr>
                <w:rStyle w:val="5"/>
                <w:lang w:val="en-US" w:eastAsia="zh-CN" w:bidi="ar"/>
              </w:rPr>
              <w:t>分</w:t>
            </w:r>
          </w:p>
        </w:tc>
      </w:tr>
      <w:tr>
        <w:tblPrEx>
          <w:tblLayout w:type="fixed"/>
        </w:tblPrEx>
        <w:trPr>
          <w:trHeight w:val="5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九</w:t>
            </w: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家庭变故</w:t>
            </w: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Style w:val="4"/>
                <w:rFonts w:eastAsia="宋体"/>
                <w:lang w:val="en-US" w:eastAsia="zh-CN" w:bidi="ar"/>
              </w:rPr>
              <w:t>1</w:t>
            </w:r>
            <w:r>
              <w:rPr>
                <w:rStyle w:val="5"/>
                <w:lang w:val="en-US" w:eastAsia="zh-CN" w:bidi="ar"/>
              </w:rPr>
              <w:t>、近两年内未出现家庭变故</w:t>
            </w:r>
            <w:r>
              <w:rPr>
                <w:rStyle w:val="4"/>
                <w:rFonts w:eastAsia="宋体"/>
                <w:lang w:val="en-US" w:eastAsia="zh-CN" w:bidi="ar"/>
              </w:rPr>
              <w:t xml:space="preserve">                                                                         </w:t>
            </w:r>
            <w:r>
              <w:rPr>
                <w:rStyle w:val="5"/>
                <w:lang w:val="en-US" w:eastAsia="zh-CN" w:bidi="ar"/>
              </w:rPr>
              <w:t>计</w:t>
            </w:r>
            <w:r>
              <w:rPr>
                <w:rStyle w:val="4"/>
                <w:rFonts w:eastAsia="宋体"/>
                <w:lang w:val="en-US" w:eastAsia="zh-CN" w:bidi="ar"/>
              </w:rPr>
              <w:t>0</w:t>
            </w:r>
            <w:r>
              <w:rPr>
                <w:rStyle w:val="5"/>
                <w:lang w:val="en-US" w:eastAsia="zh-CN" w:bidi="ar"/>
              </w:rPr>
              <w:t>分</w:t>
            </w:r>
          </w:p>
        </w:tc>
      </w:tr>
      <w:tr>
        <w:tblPrEx>
          <w:tblLayout w:type="fixed"/>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Style w:val="4"/>
                <w:rFonts w:eastAsia="宋体"/>
                <w:lang w:val="en-US" w:eastAsia="zh-CN" w:bidi="ar"/>
              </w:rPr>
              <w:t>2</w:t>
            </w:r>
            <w:r>
              <w:rPr>
                <w:rStyle w:val="5"/>
                <w:lang w:val="en-US" w:eastAsia="zh-CN" w:bidi="ar"/>
              </w:rPr>
              <w:t>、近两年内家庭成员出现伤残、失踪或意外事故造成财产损失等情况</w:t>
            </w:r>
            <w:r>
              <w:rPr>
                <w:rStyle w:val="4"/>
                <w:rFonts w:eastAsia="宋体"/>
                <w:lang w:val="en-US" w:eastAsia="zh-CN" w:bidi="ar"/>
              </w:rPr>
              <w:br w:type="textWrapping"/>
            </w:r>
            <w:r>
              <w:rPr>
                <w:rStyle w:val="4"/>
                <w:rFonts w:eastAsia="宋体"/>
                <w:lang w:val="en-US" w:eastAsia="zh-CN" w:bidi="ar"/>
              </w:rPr>
              <w:t xml:space="preserve">  </w:t>
            </w:r>
            <w:r>
              <w:rPr>
                <w:rStyle w:val="5"/>
                <w:lang w:val="en-US" w:eastAsia="zh-CN" w:bidi="ar"/>
              </w:rPr>
              <w:t>计</w:t>
            </w:r>
            <w:r>
              <w:rPr>
                <w:rStyle w:val="4"/>
                <w:rFonts w:eastAsia="宋体"/>
                <w:lang w:val="en-US" w:eastAsia="zh-CN" w:bidi="ar"/>
              </w:rPr>
              <w:t>5</w:t>
            </w:r>
            <w:r>
              <w:rPr>
                <w:rStyle w:val="5"/>
                <w:lang w:val="en-US" w:eastAsia="zh-CN" w:bidi="ar"/>
              </w:rPr>
              <w:t>分</w:t>
            </w:r>
          </w:p>
        </w:tc>
      </w:tr>
      <w:tr>
        <w:tblPrEx>
          <w:tblLayout w:type="fixed"/>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Style w:val="4"/>
                <w:rFonts w:eastAsia="宋体"/>
                <w:lang w:val="en-US" w:eastAsia="zh-CN" w:bidi="ar"/>
              </w:rPr>
              <w:t>3</w:t>
            </w:r>
            <w:r>
              <w:rPr>
                <w:rStyle w:val="5"/>
                <w:lang w:val="en-US" w:eastAsia="zh-CN" w:bidi="ar"/>
              </w:rPr>
              <w:t>、近两年内家庭人员出现重大伤残、意外死亡或重大变故</w:t>
            </w:r>
            <w:r>
              <w:rPr>
                <w:rStyle w:val="4"/>
                <w:rFonts w:eastAsia="宋体"/>
                <w:lang w:val="en-US" w:eastAsia="zh-CN" w:bidi="ar"/>
              </w:rPr>
              <w:t xml:space="preserve">         </w:t>
            </w:r>
            <w:r>
              <w:rPr>
                <w:rStyle w:val="5"/>
                <w:lang w:val="en-US" w:eastAsia="zh-CN" w:bidi="ar"/>
              </w:rPr>
              <w:t>计</w:t>
            </w:r>
            <w:r>
              <w:rPr>
                <w:rStyle w:val="4"/>
                <w:rFonts w:eastAsia="宋体"/>
                <w:lang w:val="en-US" w:eastAsia="zh-CN" w:bidi="ar"/>
              </w:rPr>
              <w:t>10</w:t>
            </w:r>
            <w:r>
              <w:rPr>
                <w:rStyle w:val="5"/>
                <w:lang w:val="en-US" w:eastAsia="zh-CN" w:bidi="ar"/>
              </w:rPr>
              <w:t>分</w:t>
            </w:r>
          </w:p>
        </w:tc>
      </w:tr>
      <w:tr>
        <w:tblPrEx>
          <w:tblLayout w:type="fixed"/>
        </w:tblPrEx>
        <w:trPr>
          <w:trHeight w:val="74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十</w:t>
            </w: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就学成本</w:t>
            </w: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家庭驻地：</w:t>
            </w:r>
            <w:r>
              <w:rPr>
                <w:rStyle w:val="4"/>
                <w:rFonts w:eastAsia="宋体"/>
                <w:lang w:val="en-US" w:eastAsia="zh-CN" w:bidi="ar"/>
              </w:rPr>
              <w:t>1</w:t>
            </w:r>
            <w:r>
              <w:rPr>
                <w:rStyle w:val="5"/>
                <w:lang w:val="en-US" w:eastAsia="zh-CN" w:bidi="ar"/>
              </w:rPr>
              <w:t>、近两年家庭实际驻地在县城及以上，计</w:t>
            </w:r>
            <w:r>
              <w:rPr>
                <w:rStyle w:val="4"/>
                <w:rFonts w:eastAsia="宋体"/>
                <w:lang w:val="en-US" w:eastAsia="zh-CN" w:bidi="ar"/>
              </w:rPr>
              <w:t>0</w:t>
            </w:r>
            <w:r>
              <w:rPr>
                <w:rStyle w:val="5"/>
                <w:lang w:val="en-US" w:eastAsia="zh-CN" w:bidi="ar"/>
              </w:rPr>
              <w:t>分；</w:t>
            </w:r>
            <w:r>
              <w:rPr>
                <w:rStyle w:val="4"/>
                <w:rFonts w:eastAsia="宋体"/>
                <w:lang w:val="en-US" w:eastAsia="zh-CN" w:bidi="ar"/>
              </w:rPr>
              <w:t>2</w:t>
            </w:r>
            <w:r>
              <w:rPr>
                <w:rStyle w:val="5"/>
                <w:lang w:val="en-US" w:eastAsia="zh-CN" w:bidi="ar"/>
              </w:rPr>
              <w:t>、近两年家庭实际驻地在乡镇及以下，计</w:t>
            </w:r>
            <w:r>
              <w:rPr>
                <w:rStyle w:val="4"/>
                <w:rFonts w:eastAsia="宋体"/>
                <w:lang w:val="en-US" w:eastAsia="zh-CN" w:bidi="ar"/>
              </w:rPr>
              <w:t>2</w:t>
            </w:r>
            <w:r>
              <w:rPr>
                <w:rStyle w:val="5"/>
                <w:lang w:val="en-US" w:eastAsia="zh-CN" w:bidi="ar"/>
              </w:rPr>
              <w:t>分；</w:t>
            </w:r>
          </w:p>
        </w:tc>
      </w:tr>
      <w:tr>
        <w:tblPrEx>
          <w:tblLayout w:type="fixed"/>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就学人口：</w:t>
            </w:r>
            <w:r>
              <w:rPr>
                <w:rStyle w:val="4"/>
                <w:rFonts w:eastAsia="宋体"/>
                <w:lang w:val="en-US" w:eastAsia="zh-CN" w:bidi="ar"/>
              </w:rPr>
              <w:t>1</w:t>
            </w:r>
            <w:r>
              <w:rPr>
                <w:rStyle w:val="5"/>
                <w:lang w:val="en-US" w:eastAsia="zh-CN" w:bidi="ar"/>
              </w:rPr>
              <w:t>、</w:t>
            </w:r>
            <w:r>
              <w:rPr>
                <w:rStyle w:val="4"/>
                <w:rFonts w:eastAsia="宋体"/>
                <w:lang w:val="en-US" w:eastAsia="zh-CN" w:bidi="ar"/>
              </w:rPr>
              <w:t>1</w:t>
            </w:r>
            <w:r>
              <w:rPr>
                <w:rStyle w:val="5"/>
                <w:lang w:val="en-US" w:eastAsia="zh-CN" w:bidi="ar"/>
              </w:rPr>
              <w:t>人，计</w:t>
            </w:r>
            <w:r>
              <w:rPr>
                <w:rStyle w:val="4"/>
                <w:rFonts w:eastAsia="宋体"/>
                <w:lang w:val="en-US" w:eastAsia="zh-CN" w:bidi="ar"/>
              </w:rPr>
              <w:t>0</w:t>
            </w:r>
            <w:r>
              <w:rPr>
                <w:rStyle w:val="5"/>
                <w:lang w:val="en-US" w:eastAsia="zh-CN" w:bidi="ar"/>
              </w:rPr>
              <w:t>分；</w:t>
            </w:r>
            <w:r>
              <w:rPr>
                <w:rStyle w:val="4"/>
                <w:rFonts w:eastAsia="宋体"/>
                <w:lang w:val="en-US" w:eastAsia="zh-CN" w:bidi="ar"/>
              </w:rPr>
              <w:t>2</w:t>
            </w:r>
            <w:r>
              <w:rPr>
                <w:rStyle w:val="5"/>
                <w:lang w:val="en-US" w:eastAsia="zh-CN" w:bidi="ar"/>
              </w:rPr>
              <w:t>、</w:t>
            </w:r>
            <w:r>
              <w:rPr>
                <w:rStyle w:val="4"/>
                <w:rFonts w:eastAsia="宋体"/>
                <w:lang w:val="en-US" w:eastAsia="zh-CN" w:bidi="ar"/>
              </w:rPr>
              <w:t>2</w:t>
            </w:r>
            <w:r>
              <w:rPr>
                <w:rStyle w:val="5"/>
                <w:lang w:val="en-US" w:eastAsia="zh-CN" w:bidi="ar"/>
              </w:rPr>
              <w:t>人，计</w:t>
            </w:r>
            <w:r>
              <w:rPr>
                <w:rStyle w:val="4"/>
                <w:rFonts w:eastAsia="宋体"/>
                <w:lang w:val="en-US" w:eastAsia="zh-CN" w:bidi="ar"/>
              </w:rPr>
              <w:t>4</w:t>
            </w:r>
            <w:r>
              <w:rPr>
                <w:rStyle w:val="5"/>
                <w:lang w:val="en-US" w:eastAsia="zh-CN" w:bidi="ar"/>
              </w:rPr>
              <w:t>分；</w:t>
            </w:r>
            <w:r>
              <w:rPr>
                <w:rStyle w:val="4"/>
                <w:rFonts w:eastAsia="宋体"/>
                <w:lang w:val="en-US" w:eastAsia="zh-CN" w:bidi="ar"/>
              </w:rPr>
              <w:t>3</w:t>
            </w:r>
            <w:r>
              <w:rPr>
                <w:rStyle w:val="5"/>
                <w:lang w:val="en-US" w:eastAsia="zh-CN" w:bidi="ar"/>
              </w:rPr>
              <w:t>、</w:t>
            </w:r>
            <w:r>
              <w:rPr>
                <w:rStyle w:val="4"/>
                <w:rFonts w:eastAsia="宋体"/>
                <w:lang w:val="en-US" w:eastAsia="zh-CN" w:bidi="ar"/>
              </w:rPr>
              <w:t>3</w:t>
            </w:r>
            <w:r>
              <w:rPr>
                <w:rStyle w:val="5"/>
                <w:lang w:val="en-US" w:eastAsia="zh-CN" w:bidi="ar"/>
              </w:rPr>
              <w:t>人及以上，</w:t>
            </w:r>
            <w:r>
              <w:rPr>
                <w:rStyle w:val="4"/>
                <w:rFonts w:eastAsia="宋体"/>
                <w:lang w:val="en-US" w:eastAsia="zh-CN" w:bidi="ar"/>
              </w:rPr>
              <w:t xml:space="preserve">   </w:t>
            </w:r>
            <w:r>
              <w:rPr>
                <w:rStyle w:val="5"/>
                <w:lang w:val="en-US" w:eastAsia="zh-CN" w:bidi="ar"/>
              </w:rPr>
              <w:t>计</w:t>
            </w:r>
            <w:r>
              <w:rPr>
                <w:rStyle w:val="4"/>
                <w:rFonts w:eastAsia="宋体"/>
                <w:lang w:val="en-US" w:eastAsia="zh-CN" w:bidi="ar"/>
              </w:rPr>
              <w:t>6</w:t>
            </w:r>
            <w:r>
              <w:rPr>
                <w:rStyle w:val="5"/>
                <w:lang w:val="en-US" w:eastAsia="zh-CN" w:bidi="ar"/>
              </w:rPr>
              <w:t>分；</w:t>
            </w:r>
          </w:p>
        </w:tc>
      </w:tr>
      <w:tr>
        <w:tblPrEx>
          <w:tblLayout w:type="fixed"/>
        </w:tblPrEx>
        <w:trPr>
          <w:trHeight w:val="5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十一</w:t>
            </w:r>
          </w:p>
        </w:tc>
        <w:tc>
          <w:tcPr>
            <w:tcW w:w="14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学生状况</w:t>
            </w: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消费状况</w:t>
            </w:r>
            <w:r>
              <w:rPr>
                <w:rStyle w:val="4"/>
                <w:rFonts w:eastAsia="宋体"/>
                <w:lang w:val="en-US" w:eastAsia="zh-CN" w:bidi="ar"/>
              </w:rPr>
              <w:t>2</w:t>
            </w:r>
            <w:r>
              <w:rPr>
                <w:rStyle w:val="5"/>
                <w:lang w:val="en-US" w:eastAsia="zh-CN" w:bidi="ar"/>
              </w:rPr>
              <w:t>分：</w:t>
            </w:r>
            <w:r>
              <w:rPr>
                <w:rStyle w:val="4"/>
                <w:rFonts w:eastAsia="宋体"/>
                <w:lang w:val="en-US" w:eastAsia="zh-CN" w:bidi="ar"/>
              </w:rPr>
              <w:t>1</w:t>
            </w:r>
            <w:r>
              <w:rPr>
                <w:rStyle w:val="5"/>
                <w:lang w:val="en-US" w:eastAsia="zh-CN" w:bidi="ar"/>
              </w:rPr>
              <w:t>、一般，计</w:t>
            </w:r>
            <w:r>
              <w:rPr>
                <w:rStyle w:val="4"/>
                <w:rFonts w:eastAsia="宋体"/>
                <w:lang w:val="en-US" w:eastAsia="zh-CN" w:bidi="ar"/>
              </w:rPr>
              <w:t>0</w:t>
            </w:r>
            <w:r>
              <w:rPr>
                <w:rStyle w:val="5"/>
                <w:lang w:val="en-US" w:eastAsia="zh-CN" w:bidi="ar"/>
              </w:rPr>
              <w:t>分；</w:t>
            </w:r>
            <w:r>
              <w:rPr>
                <w:rStyle w:val="4"/>
                <w:rFonts w:eastAsia="宋体"/>
                <w:lang w:val="en-US" w:eastAsia="zh-CN" w:bidi="ar"/>
              </w:rPr>
              <w:t>2</w:t>
            </w:r>
            <w:r>
              <w:rPr>
                <w:rStyle w:val="5"/>
                <w:lang w:val="en-US" w:eastAsia="zh-CN" w:bidi="ar"/>
              </w:rPr>
              <w:t>、较少，计</w:t>
            </w:r>
            <w:r>
              <w:rPr>
                <w:rStyle w:val="4"/>
                <w:rFonts w:eastAsia="宋体"/>
                <w:lang w:val="en-US" w:eastAsia="zh-CN" w:bidi="ar"/>
              </w:rPr>
              <w:t>1</w:t>
            </w:r>
            <w:r>
              <w:rPr>
                <w:rStyle w:val="5"/>
                <w:lang w:val="en-US" w:eastAsia="zh-CN" w:bidi="ar"/>
              </w:rPr>
              <w:t>分；</w:t>
            </w:r>
            <w:r>
              <w:rPr>
                <w:rStyle w:val="4"/>
                <w:rFonts w:eastAsia="宋体"/>
                <w:lang w:val="en-US" w:eastAsia="zh-CN" w:bidi="ar"/>
              </w:rPr>
              <w:t>3</w:t>
            </w:r>
            <w:r>
              <w:rPr>
                <w:rStyle w:val="5"/>
                <w:lang w:val="en-US" w:eastAsia="zh-CN" w:bidi="ar"/>
              </w:rPr>
              <w:t>、很少，</w:t>
            </w:r>
            <w:r>
              <w:rPr>
                <w:rStyle w:val="4"/>
                <w:rFonts w:eastAsia="宋体"/>
                <w:lang w:val="en-US" w:eastAsia="zh-CN" w:bidi="ar"/>
              </w:rPr>
              <w:t xml:space="preserve">   </w:t>
            </w:r>
            <w:r>
              <w:rPr>
                <w:rStyle w:val="5"/>
                <w:lang w:val="en-US" w:eastAsia="zh-CN" w:bidi="ar"/>
              </w:rPr>
              <w:t>计</w:t>
            </w:r>
            <w:r>
              <w:rPr>
                <w:rStyle w:val="4"/>
                <w:rFonts w:eastAsia="宋体"/>
                <w:lang w:val="en-US" w:eastAsia="zh-CN" w:bidi="ar"/>
              </w:rPr>
              <w:t>2</w:t>
            </w:r>
            <w:r>
              <w:rPr>
                <w:rStyle w:val="5"/>
                <w:lang w:val="en-US" w:eastAsia="zh-CN" w:bidi="ar"/>
              </w:rPr>
              <w:t>分</w:t>
            </w:r>
          </w:p>
        </w:tc>
      </w:tr>
      <w:tr>
        <w:tblPrEx>
          <w:tblLayout w:type="fixed"/>
        </w:tblPrEx>
        <w:trPr>
          <w:trHeight w:val="5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141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2"/>
                <w:szCs w:val="22"/>
                <w:u w:val="none"/>
              </w:rPr>
            </w:pP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健康状况</w:t>
            </w:r>
            <w:r>
              <w:rPr>
                <w:rStyle w:val="4"/>
                <w:rFonts w:eastAsia="宋体"/>
                <w:lang w:val="en-US" w:eastAsia="zh-CN" w:bidi="ar"/>
              </w:rPr>
              <w:t>6</w:t>
            </w:r>
            <w:r>
              <w:rPr>
                <w:rStyle w:val="5"/>
                <w:lang w:val="en-US" w:eastAsia="zh-CN" w:bidi="ar"/>
              </w:rPr>
              <w:t>分：</w:t>
            </w:r>
            <w:r>
              <w:rPr>
                <w:rStyle w:val="4"/>
                <w:rFonts w:eastAsia="宋体"/>
                <w:lang w:val="en-US" w:eastAsia="zh-CN" w:bidi="ar"/>
              </w:rPr>
              <w:t>1</w:t>
            </w:r>
            <w:r>
              <w:rPr>
                <w:rStyle w:val="5"/>
                <w:lang w:val="en-US" w:eastAsia="zh-CN" w:bidi="ar"/>
              </w:rPr>
              <w:t>、健康，计</w:t>
            </w:r>
            <w:r>
              <w:rPr>
                <w:rStyle w:val="4"/>
                <w:rFonts w:eastAsia="宋体"/>
                <w:lang w:val="en-US" w:eastAsia="zh-CN" w:bidi="ar"/>
              </w:rPr>
              <w:t>0</w:t>
            </w:r>
            <w:r>
              <w:rPr>
                <w:rStyle w:val="5"/>
                <w:lang w:val="en-US" w:eastAsia="zh-CN" w:bidi="ar"/>
              </w:rPr>
              <w:t>分；</w:t>
            </w:r>
            <w:r>
              <w:rPr>
                <w:rStyle w:val="4"/>
                <w:rFonts w:eastAsia="宋体"/>
                <w:lang w:val="en-US" w:eastAsia="zh-CN" w:bidi="ar"/>
              </w:rPr>
              <w:t>2</w:t>
            </w:r>
            <w:r>
              <w:rPr>
                <w:rStyle w:val="5"/>
                <w:lang w:val="en-US" w:eastAsia="zh-CN" w:bidi="ar"/>
              </w:rPr>
              <w:t>、较差，计</w:t>
            </w:r>
            <w:r>
              <w:rPr>
                <w:rStyle w:val="4"/>
                <w:rFonts w:eastAsia="宋体"/>
                <w:lang w:val="en-US" w:eastAsia="zh-CN" w:bidi="ar"/>
              </w:rPr>
              <w:t>3</w:t>
            </w:r>
            <w:r>
              <w:rPr>
                <w:rStyle w:val="5"/>
                <w:lang w:val="en-US" w:eastAsia="zh-CN" w:bidi="ar"/>
              </w:rPr>
              <w:t>分；</w:t>
            </w:r>
            <w:r>
              <w:rPr>
                <w:rStyle w:val="4"/>
                <w:rFonts w:eastAsia="宋体"/>
                <w:lang w:val="en-US" w:eastAsia="zh-CN" w:bidi="ar"/>
              </w:rPr>
              <w:t>3</w:t>
            </w:r>
            <w:r>
              <w:rPr>
                <w:rStyle w:val="5"/>
                <w:lang w:val="en-US" w:eastAsia="zh-CN" w:bidi="ar"/>
              </w:rPr>
              <w:t>、很差，</w:t>
            </w:r>
            <w:r>
              <w:rPr>
                <w:rStyle w:val="4"/>
                <w:rFonts w:eastAsia="宋体"/>
                <w:lang w:val="en-US" w:eastAsia="zh-CN" w:bidi="ar"/>
              </w:rPr>
              <w:t xml:space="preserve">    </w:t>
            </w:r>
            <w:r>
              <w:rPr>
                <w:rStyle w:val="5"/>
                <w:lang w:val="en-US" w:eastAsia="zh-CN" w:bidi="ar"/>
              </w:rPr>
              <w:t>计</w:t>
            </w:r>
            <w:r>
              <w:rPr>
                <w:rStyle w:val="4"/>
                <w:rFonts w:eastAsia="宋体"/>
                <w:lang w:val="en-US" w:eastAsia="zh-CN" w:bidi="ar"/>
              </w:rPr>
              <w:t>6</w:t>
            </w:r>
            <w:r>
              <w:rPr>
                <w:rStyle w:val="5"/>
                <w:lang w:val="en-US" w:eastAsia="zh-CN" w:bidi="ar"/>
              </w:rPr>
              <w:t>分</w:t>
            </w:r>
          </w:p>
        </w:tc>
      </w:tr>
      <w:tr>
        <w:tblPrEx>
          <w:tblLayout w:type="fixed"/>
        </w:tblPrEx>
        <w:trPr>
          <w:trHeight w:val="122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十二</w:t>
            </w:r>
          </w:p>
        </w:tc>
        <w:tc>
          <w:tcPr>
            <w:tcW w:w="14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政策性优抚</w:t>
            </w:r>
          </w:p>
        </w:tc>
        <w:tc>
          <w:tcPr>
            <w:tcW w:w="790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1、烈士子女、建档立卡家庭、城乡低保家庭、特困救助供养、特困城镇家庭、</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被县级以上民政部门认定为低收入家庭子女，计6分；2、除烈士子女</w:t>
            </w:r>
            <w:r>
              <w:rPr>
                <w:rFonts w:hint="default" w:ascii="Calibri" w:hAnsi="Calibri" w:eastAsia="宋体" w:cs="Calibri"/>
                <w:i w:val="0"/>
                <w:iCs w:val="0"/>
                <w:color w:val="000000"/>
                <w:kern w:val="0"/>
                <w:sz w:val="22"/>
                <w:szCs w:val="22"/>
                <w:u w:val="none"/>
                <w:lang w:val="en-US" w:eastAsia="zh-CN" w:bidi="ar"/>
              </w:rPr>
              <w:br w:type="textWrapping"/>
            </w:r>
            <w:r>
              <w:rPr>
                <w:rFonts w:hint="default" w:ascii="Calibri" w:hAnsi="Calibri" w:eastAsia="宋体" w:cs="Calibri"/>
                <w:i w:val="0"/>
                <w:iCs w:val="0"/>
                <w:color w:val="000000"/>
                <w:kern w:val="0"/>
                <w:sz w:val="22"/>
                <w:szCs w:val="22"/>
                <w:u w:val="none"/>
                <w:lang w:val="en-US" w:eastAsia="zh-CN" w:bidi="ar"/>
              </w:rPr>
              <w:t>外的优抚家庭子女、重点工程移民子女、见义勇为人员子女，计4分。</w:t>
            </w:r>
          </w:p>
        </w:tc>
      </w:tr>
    </w:tbl>
    <w:p>
      <w:pPr>
        <w:numPr>
          <w:ilvl w:val="0"/>
          <w:numId w:val="0"/>
        </w:numPr>
        <w:jc w:val="both"/>
        <w:rPr>
          <w:rFonts w:hint="eastAsia" w:ascii="仿宋" w:hAnsi="仿宋" w:eastAsia="仿宋" w:cs="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00000000" w:usb2="00000000" w:usb3="00000000" w:csb0="80000000" w:csb1="00000000"/>
  </w:font>
  <w:font w:name="Arial">
    <w:altName w:val="Arial"/>
    <w:panose1 w:val="020B0604020202020204"/>
    <w:charset w:val="00"/>
    <w:family w:val="swiss"/>
    <w:pitch w:val="default"/>
    <w:sig w:usb0="E0002AFF" w:usb1="C0007843" w:usb2="00000009" w:usb3="00000000" w:csb0="400001FF" w:csb1="FFFF0000"/>
  </w:font>
  <w:font w:name="黑体">
    <w:altName w:val="黑体"/>
    <w:panose1 w:val="02010609060101010101"/>
    <w:charset w:val="00"/>
    <w:family w:val="auto"/>
    <w:pitch w:val="default"/>
    <w:sig w:usb0="800002BF" w:usb1="38CF7CFA" w:usb2="00000016" w:usb3="00000000" w:csb0="00040001" w:csb1="00000000"/>
  </w:font>
  <w:font w:name="Courier New">
    <w:altName w:val="Courier New"/>
    <w:panose1 w:val="02070309020205020404"/>
    <w:charset w:val="00"/>
    <w:family w:val="modern"/>
    <w:pitch w:val="default"/>
    <w:sig w:usb0="E0002AFF" w:usb1="C0007843" w:usb2="00000009" w:usb3="00000000" w:csb0="400001FF" w:csb1="FFFF0000"/>
  </w:font>
  <w:font w:name="Symbol">
    <w:altName w:val="Symbol"/>
    <w:panose1 w:val="05050102010706020507"/>
    <w:charset w:val="00"/>
    <w:family w:val="roman"/>
    <w:pitch w:val="default"/>
    <w:sig w:usb0="00000000" w:usb1="00000000" w:usb2="00000000" w:usb3="00000000" w:csb0="80000000"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仿宋">
    <w:panose1 w:val="02010609060101010101"/>
    <w:charset w:val="86"/>
    <w:family w:val="auto"/>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5854C9"/>
    <w:multiLevelType w:val="singleLevel"/>
    <w:tmpl w:val="A15854C9"/>
    <w:lvl w:ilvl="0" w:tentative="0">
      <w:start w:val="1"/>
      <w:numFmt w:val="chineseCounting"/>
      <w:suff w:val="nothing"/>
      <w:lvlText w:val="（%1）"/>
      <w:lvlJc w:val="left"/>
      <w:rPr>
        <w:rFonts w:hint="eastAsia"/>
      </w:rPr>
    </w:lvl>
  </w:abstractNum>
  <w:abstractNum w:abstractNumId="1">
    <w:nsid w:val="485E5261"/>
    <w:multiLevelType w:val="singleLevel"/>
    <w:tmpl w:val="485E526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
  </w:docVar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21"/>
    <w:basedOn w:val="2"/>
    <w:uiPriority w:val="0"/>
    <w:rPr>
      <w:rFonts w:hint="default" w:ascii="Calibri" w:hAnsi="Calibri" w:cs="Calibri"/>
      <w:color w:val="000000"/>
      <w:sz w:val="22"/>
      <w:szCs w:val="22"/>
      <w:u w:val="none"/>
    </w:rPr>
  </w:style>
  <w:style w:type="character" w:customStyle="1" w:styleId="5">
    <w:name w:val="font11"/>
    <w:basedOn w:val="2"/>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2575</Words>
  <Characters>2618</Characters>
  <Lines>0</Lines>
  <Paragraphs>0</Paragraphs>
  <TotalTime>0</TotalTime>
  <ScaleCrop>false</ScaleCrop>
  <LinksUpToDate>false</LinksUpToDate>
  <CharactersWithSpaces>3404</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2019-11-14T16:11:00Z</dcterms:created>
  <dc:creator>风动心止</dc:creator>
  <cp:lastModifiedBy>iPhone</cp:lastModifiedBy>
  <cp:lastPrinted>2022-11-17T09:16:23Z</cp:lastPrinted>
  <dcterms:modified xsi:type="dcterms:W3CDTF">2023-07-12T09:07:45Z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2052-11.38.1</vt:lpwstr>
  </property>
  <property fmtid="{D5CDD505-2E9C-101B-9397-08002B2CF9AE}" pid="3" name="ICV">
    <vt:lpwstr>AD60081B21B94D20820849336A369088</vt:lpwstr>
  </property>
</Properties>
</file>