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</w:rPr>
        <w:t>第九届聊城市市长质量奖励授奖名单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获奖单位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山东天盾矿用设备有限公司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聊城市公共交通集团有限公司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获奖个人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段玉民（鲁西骨科医院院长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9705B"/>
    <w:rsid w:val="6E0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2020-11-23T09:07:00Z</dcterms:created>
  <dc:creator>Administrator</dc:creator>
  <cp:lastModifiedBy>Administrator</cp:lastModifiedBy>
  <dcterms:modified xsi:type="dcterms:W3CDTF">2020-11-23T09:11:44Z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